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98C1" w14:textId="77777777" w:rsidR="00995E03" w:rsidRPr="004D22CD" w:rsidRDefault="00995E03">
      <w:pPr>
        <w:jc w:val="center"/>
        <w:rPr>
          <w:b/>
        </w:rPr>
      </w:pPr>
      <w:r w:rsidRPr="004D22CD">
        <w:rPr>
          <w:b/>
        </w:rPr>
        <w:t>PRADEEP CHHIBBER</w:t>
      </w:r>
    </w:p>
    <w:p w14:paraId="560C0F69" w14:textId="77777777" w:rsidR="00995E03" w:rsidRPr="004D22CD" w:rsidRDefault="00995E03">
      <w:pPr>
        <w:jc w:val="center"/>
        <w:rPr>
          <w:sz w:val="22"/>
        </w:rPr>
      </w:pPr>
    </w:p>
    <w:p w14:paraId="27B80D2E" w14:textId="74140D8A" w:rsidR="00995E03" w:rsidRPr="004D22CD" w:rsidRDefault="0051715B" w:rsidP="00E977F9">
      <w:pPr>
        <w:jc w:val="center"/>
        <w:rPr>
          <w:sz w:val="22"/>
        </w:rPr>
      </w:pPr>
      <w:r>
        <w:rPr>
          <w:sz w:val="22"/>
        </w:rPr>
        <w:t>Professor of Poli</w:t>
      </w:r>
      <w:r w:rsidR="00995E03" w:rsidRPr="004D22CD">
        <w:rPr>
          <w:sz w:val="22"/>
        </w:rPr>
        <w:t>t</w:t>
      </w:r>
      <w:r>
        <w:rPr>
          <w:sz w:val="22"/>
        </w:rPr>
        <w:t>i</w:t>
      </w:r>
      <w:r w:rsidR="00995E03" w:rsidRPr="004D22CD">
        <w:rPr>
          <w:sz w:val="22"/>
        </w:rPr>
        <w:t>cal Science</w:t>
      </w:r>
    </w:p>
    <w:p w14:paraId="5ADE75FA" w14:textId="77777777" w:rsidR="000B4109" w:rsidRPr="004D22CD" w:rsidRDefault="000B4109" w:rsidP="00E977F9">
      <w:pPr>
        <w:jc w:val="center"/>
        <w:rPr>
          <w:sz w:val="22"/>
        </w:rPr>
      </w:pPr>
      <w:r w:rsidRPr="004D22CD">
        <w:rPr>
          <w:sz w:val="22"/>
        </w:rPr>
        <w:t>Indo American Community Chair in India Studies</w:t>
      </w:r>
    </w:p>
    <w:p w14:paraId="49E02518" w14:textId="55BB8B5F" w:rsidR="00995E03" w:rsidRPr="004D22CD" w:rsidRDefault="002C34A6">
      <w:pPr>
        <w:jc w:val="center"/>
        <w:rPr>
          <w:sz w:val="22"/>
        </w:rPr>
      </w:pPr>
      <w:r>
        <w:rPr>
          <w:sz w:val="22"/>
        </w:rPr>
        <w:t xml:space="preserve">210 </w:t>
      </w:r>
      <w:r w:rsidR="00B15C83">
        <w:rPr>
          <w:sz w:val="22"/>
        </w:rPr>
        <w:t>Social Sciences Building</w:t>
      </w:r>
      <w:r w:rsidR="00995E03" w:rsidRPr="004D22CD">
        <w:rPr>
          <w:sz w:val="22"/>
        </w:rPr>
        <w:t>, University of California, Berkeley</w:t>
      </w:r>
    </w:p>
    <w:p w14:paraId="36FBF910" w14:textId="77777777" w:rsidR="00995E03" w:rsidRPr="004D22CD" w:rsidRDefault="00995E03">
      <w:pPr>
        <w:jc w:val="center"/>
        <w:rPr>
          <w:sz w:val="22"/>
        </w:rPr>
      </w:pPr>
      <w:r w:rsidRPr="004D22CD">
        <w:rPr>
          <w:sz w:val="22"/>
        </w:rPr>
        <w:t>Berkeley, CA 94720-1950</w:t>
      </w:r>
    </w:p>
    <w:p w14:paraId="7B8EB180" w14:textId="77777777" w:rsidR="00995E03" w:rsidRPr="004D22CD" w:rsidRDefault="00995E03">
      <w:pPr>
        <w:jc w:val="center"/>
        <w:rPr>
          <w:sz w:val="22"/>
        </w:rPr>
      </w:pPr>
      <w:r w:rsidRPr="004D22CD">
        <w:rPr>
          <w:sz w:val="22"/>
        </w:rPr>
        <w:t>email: chhibber@berkeley.edu</w:t>
      </w:r>
    </w:p>
    <w:p w14:paraId="2C3C81C6" w14:textId="77777777" w:rsidR="00995E03" w:rsidRPr="004D22CD" w:rsidRDefault="00995E03">
      <w:pPr>
        <w:jc w:val="center"/>
        <w:rPr>
          <w:sz w:val="22"/>
        </w:rPr>
      </w:pPr>
    </w:p>
    <w:p w14:paraId="284B4F97" w14:textId="77777777" w:rsidR="000B4109" w:rsidRPr="004D22CD" w:rsidRDefault="000B4109">
      <w:pPr>
        <w:pStyle w:val="Heading6"/>
        <w:spacing w:before="0" w:after="0"/>
      </w:pPr>
    </w:p>
    <w:p w14:paraId="6C391258" w14:textId="77777777" w:rsidR="00995E03" w:rsidRPr="004D22CD" w:rsidRDefault="00995E03">
      <w:pPr>
        <w:pStyle w:val="Heading6"/>
        <w:spacing w:before="0" w:after="0"/>
      </w:pPr>
      <w:r w:rsidRPr="004D22CD">
        <w:t>EDUCATION</w:t>
      </w:r>
    </w:p>
    <w:p w14:paraId="6481A68A" w14:textId="77777777" w:rsidR="00995E03" w:rsidRPr="004D22CD" w:rsidRDefault="00995E03"/>
    <w:p w14:paraId="5CDEDD9D" w14:textId="77777777" w:rsidR="00995E03" w:rsidRPr="004D22CD" w:rsidRDefault="00995E03">
      <w:pPr>
        <w:rPr>
          <w:sz w:val="22"/>
        </w:rPr>
      </w:pPr>
      <w:r w:rsidRPr="004D22CD">
        <w:rPr>
          <w:sz w:val="22"/>
        </w:rPr>
        <w:t>Ph. D., U.C.L.A.</w:t>
      </w:r>
      <w:r w:rsidRPr="004D22CD">
        <w:rPr>
          <w:sz w:val="22"/>
        </w:rPr>
        <w:tab/>
      </w:r>
      <w:r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Pr="004D22CD">
        <w:rPr>
          <w:sz w:val="22"/>
        </w:rPr>
        <w:t>1991</w:t>
      </w:r>
    </w:p>
    <w:p w14:paraId="6CE8B5EF" w14:textId="77777777" w:rsidR="00995E03" w:rsidRPr="004D22CD" w:rsidRDefault="00995E03">
      <w:pPr>
        <w:rPr>
          <w:sz w:val="22"/>
        </w:rPr>
      </w:pPr>
    </w:p>
    <w:p w14:paraId="3698933A" w14:textId="77777777" w:rsidR="000B4109" w:rsidRPr="004D22CD" w:rsidRDefault="000B4109">
      <w:pPr>
        <w:pStyle w:val="Heading6"/>
        <w:spacing w:before="0" w:after="0"/>
      </w:pPr>
    </w:p>
    <w:p w14:paraId="1654E639" w14:textId="77777777" w:rsidR="00995E03" w:rsidRPr="004D22CD" w:rsidRDefault="00995E03">
      <w:pPr>
        <w:pStyle w:val="Heading6"/>
        <w:spacing w:before="0" w:after="0"/>
      </w:pPr>
      <w:r w:rsidRPr="004D22CD">
        <w:t>ACADEMIC POSITIONS</w:t>
      </w:r>
    </w:p>
    <w:p w14:paraId="5210DD7E" w14:textId="77777777" w:rsidR="00995E03" w:rsidRPr="004D22CD" w:rsidRDefault="00995E03"/>
    <w:p w14:paraId="6C0DFADF" w14:textId="77777777" w:rsidR="00995E03" w:rsidRPr="004D22CD" w:rsidRDefault="00995E03">
      <w:pPr>
        <w:rPr>
          <w:sz w:val="22"/>
        </w:rPr>
      </w:pPr>
      <w:r w:rsidRPr="004D22CD">
        <w:rPr>
          <w:sz w:val="22"/>
        </w:rPr>
        <w:t>Professor, Univer</w:t>
      </w:r>
      <w:r w:rsidR="000B4109" w:rsidRPr="004D22CD">
        <w:rPr>
          <w:sz w:val="22"/>
        </w:rPr>
        <w:t>s</w:t>
      </w:r>
      <w:r w:rsidR="007B5A50" w:rsidRPr="004D22CD">
        <w:rPr>
          <w:sz w:val="22"/>
        </w:rPr>
        <w:t>ity of California, Berkeley</w:t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Pr="004D22CD">
        <w:rPr>
          <w:sz w:val="22"/>
        </w:rPr>
        <w:t>July 2004 -</w:t>
      </w:r>
      <w:r w:rsidR="007B5A50" w:rsidRPr="004D22CD">
        <w:rPr>
          <w:sz w:val="22"/>
        </w:rPr>
        <w:t xml:space="preserve"> present</w:t>
      </w:r>
    </w:p>
    <w:p w14:paraId="6F5E1D84" w14:textId="478DDE6E" w:rsidR="00995E03" w:rsidRPr="004D22CD" w:rsidRDefault="00995E03">
      <w:pPr>
        <w:rPr>
          <w:sz w:val="22"/>
        </w:rPr>
      </w:pPr>
      <w:r w:rsidRPr="004D22CD">
        <w:rPr>
          <w:sz w:val="22"/>
        </w:rPr>
        <w:t>Associate Professor, Unive</w:t>
      </w:r>
      <w:r w:rsidR="00985AE5" w:rsidRPr="004D22CD">
        <w:rPr>
          <w:sz w:val="22"/>
        </w:rPr>
        <w:t>rsity of California, Berkeley</w:t>
      </w:r>
      <w:r w:rsidR="00985AE5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4D22CD">
        <w:rPr>
          <w:sz w:val="22"/>
        </w:rPr>
        <w:tab/>
      </w:r>
      <w:r w:rsidRPr="004D22CD">
        <w:rPr>
          <w:sz w:val="22"/>
        </w:rPr>
        <w:t>July 2000 - June 2004</w:t>
      </w:r>
    </w:p>
    <w:p w14:paraId="089F4F5C" w14:textId="77777777" w:rsidR="00995E03" w:rsidRPr="004D22CD" w:rsidRDefault="00995E03">
      <w:pPr>
        <w:rPr>
          <w:sz w:val="22"/>
        </w:rPr>
      </w:pPr>
      <w:r w:rsidRPr="004D22CD">
        <w:rPr>
          <w:sz w:val="22"/>
        </w:rPr>
        <w:t>Associate Profe</w:t>
      </w:r>
      <w:r w:rsidR="00985AE5" w:rsidRPr="004D22CD">
        <w:rPr>
          <w:sz w:val="22"/>
        </w:rPr>
        <w:t>ssor, University of Michigan</w:t>
      </w:r>
      <w:r w:rsidR="00985AE5" w:rsidRPr="004D22CD">
        <w:rPr>
          <w:sz w:val="22"/>
        </w:rPr>
        <w:tab/>
      </w:r>
      <w:r w:rsidR="00985AE5" w:rsidRPr="004D22CD">
        <w:rPr>
          <w:sz w:val="22"/>
        </w:rPr>
        <w:tab/>
      </w:r>
      <w:r w:rsidR="00985AE5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Pr="004D22CD">
        <w:rPr>
          <w:sz w:val="22"/>
        </w:rPr>
        <w:t>July 1999 - June 2000</w:t>
      </w:r>
    </w:p>
    <w:p w14:paraId="62B44061" w14:textId="77777777" w:rsidR="00995E03" w:rsidRPr="004D22CD" w:rsidRDefault="00995E03">
      <w:pPr>
        <w:rPr>
          <w:sz w:val="22"/>
        </w:rPr>
      </w:pPr>
      <w:r w:rsidRPr="004D22CD">
        <w:rPr>
          <w:sz w:val="22"/>
        </w:rPr>
        <w:t>Assistant Profes</w:t>
      </w:r>
      <w:r w:rsidR="00985AE5" w:rsidRPr="004D22CD">
        <w:rPr>
          <w:sz w:val="22"/>
        </w:rPr>
        <w:t xml:space="preserve">sor, University of Michigan </w:t>
      </w:r>
      <w:r w:rsidR="00985AE5" w:rsidRPr="004D22CD">
        <w:rPr>
          <w:sz w:val="22"/>
        </w:rPr>
        <w:tab/>
      </w:r>
      <w:r w:rsidR="00985AE5" w:rsidRPr="004D22CD">
        <w:rPr>
          <w:sz w:val="22"/>
        </w:rPr>
        <w:tab/>
      </w:r>
      <w:r w:rsidR="00985AE5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Pr="004D22CD">
        <w:rPr>
          <w:sz w:val="22"/>
        </w:rPr>
        <w:t xml:space="preserve">July 1993 - June 1999 </w:t>
      </w:r>
    </w:p>
    <w:p w14:paraId="3816BFC7" w14:textId="289B0E75" w:rsidR="00995E03" w:rsidRPr="004D22CD" w:rsidRDefault="00995E03">
      <w:pPr>
        <w:rPr>
          <w:sz w:val="22"/>
        </w:rPr>
      </w:pPr>
      <w:r w:rsidRPr="004D22CD">
        <w:rPr>
          <w:sz w:val="22"/>
        </w:rPr>
        <w:t>Assistant Professo</w:t>
      </w:r>
      <w:r w:rsidR="00985AE5" w:rsidRPr="004D22CD">
        <w:rPr>
          <w:sz w:val="22"/>
        </w:rPr>
        <w:t>r, The Ohio State University</w:t>
      </w:r>
      <w:r w:rsidR="00985AE5" w:rsidRPr="004D22CD">
        <w:rPr>
          <w:sz w:val="22"/>
        </w:rPr>
        <w:tab/>
      </w:r>
      <w:r w:rsidR="00985AE5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7B5A50" w:rsidRPr="004D22CD">
        <w:rPr>
          <w:sz w:val="22"/>
        </w:rPr>
        <w:tab/>
      </w:r>
      <w:r w:rsidR="004D22CD">
        <w:rPr>
          <w:sz w:val="22"/>
        </w:rPr>
        <w:tab/>
      </w:r>
      <w:r w:rsidRPr="004D22CD">
        <w:rPr>
          <w:sz w:val="22"/>
        </w:rPr>
        <w:t>Sep. 1991 - June 1993</w:t>
      </w:r>
    </w:p>
    <w:p w14:paraId="5BC7F667" w14:textId="77777777" w:rsidR="00995E03" w:rsidRPr="004D22CD" w:rsidRDefault="00995E03">
      <w:pPr>
        <w:rPr>
          <w:sz w:val="22"/>
        </w:rPr>
      </w:pPr>
    </w:p>
    <w:p w14:paraId="2144C7B4" w14:textId="77777777" w:rsidR="000B4109" w:rsidRPr="004D22CD" w:rsidRDefault="000B4109">
      <w:pPr>
        <w:rPr>
          <w:b/>
        </w:rPr>
      </w:pPr>
    </w:p>
    <w:p w14:paraId="66AE08A6" w14:textId="77777777" w:rsidR="00995E03" w:rsidRPr="004D22CD" w:rsidRDefault="00995E03">
      <w:pPr>
        <w:rPr>
          <w:b/>
        </w:rPr>
      </w:pPr>
      <w:r w:rsidRPr="004D22CD">
        <w:rPr>
          <w:b/>
        </w:rPr>
        <w:t>ADMINISTRATIVE EXPERIENCE</w:t>
      </w:r>
    </w:p>
    <w:p w14:paraId="3D8EB45A" w14:textId="77777777" w:rsidR="00995E03" w:rsidRPr="004D22CD" w:rsidRDefault="00995E03">
      <w:pPr>
        <w:rPr>
          <w:b/>
        </w:rPr>
      </w:pPr>
    </w:p>
    <w:p w14:paraId="26A9B7B0" w14:textId="43DC7F53" w:rsidR="00995E03" w:rsidRPr="004D22CD" w:rsidRDefault="00995E03" w:rsidP="000B4109">
      <w:pPr>
        <w:ind w:right="-450"/>
        <w:rPr>
          <w:sz w:val="22"/>
        </w:rPr>
      </w:pPr>
      <w:r w:rsidRPr="004D22CD">
        <w:rPr>
          <w:sz w:val="22"/>
        </w:rPr>
        <w:t>Director, Institute of International Studies, Uni</w:t>
      </w:r>
      <w:r w:rsidR="008267E0" w:rsidRPr="004D22CD">
        <w:rPr>
          <w:sz w:val="22"/>
        </w:rPr>
        <w:t>versity of Californi</w:t>
      </w:r>
      <w:r w:rsidR="004D22CD">
        <w:rPr>
          <w:sz w:val="22"/>
        </w:rPr>
        <w:t>a, Berkeley</w:t>
      </w:r>
      <w:r w:rsidR="004D22CD">
        <w:rPr>
          <w:sz w:val="22"/>
        </w:rPr>
        <w:tab/>
      </w:r>
      <w:r w:rsidRPr="004D22CD">
        <w:rPr>
          <w:sz w:val="22"/>
        </w:rPr>
        <w:t xml:space="preserve">July 2009 </w:t>
      </w:r>
      <w:r w:rsidR="002C34A6">
        <w:rPr>
          <w:sz w:val="22"/>
        </w:rPr>
        <w:t>– June 2019</w:t>
      </w:r>
      <w:r w:rsidRPr="004D22CD">
        <w:rPr>
          <w:sz w:val="22"/>
        </w:rPr>
        <w:t xml:space="preserve"> </w:t>
      </w:r>
    </w:p>
    <w:p w14:paraId="57F8B05B" w14:textId="638EB17E" w:rsidR="00995E03" w:rsidRPr="004D22CD" w:rsidRDefault="00995E03" w:rsidP="00E977F9">
      <w:pPr>
        <w:ind w:right="-180"/>
        <w:rPr>
          <w:sz w:val="22"/>
        </w:rPr>
      </w:pPr>
      <w:r w:rsidRPr="004D22CD">
        <w:rPr>
          <w:sz w:val="22"/>
        </w:rPr>
        <w:t>Chair, Department of Political Science, University of</w:t>
      </w:r>
      <w:r w:rsidR="004D22CD">
        <w:rPr>
          <w:sz w:val="22"/>
        </w:rPr>
        <w:t xml:space="preserve"> California, Berkeley</w:t>
      </w:r>
      <w:r w:rsidR="004D22CD">
        <w:rPr>
          <w:sz w:val="22"/>
        </w:rPr>
        <w:tab/>
      </w:r>
      <w:r w:rsidR="000B4109" w:rsidRPr="004D22CD">
        <w:rPr>
          <w:sz w:val="22"/>
        </w:rPr>
        <w:t xml:space="preserve">Jan. 2004 – June </w:t>
      </w:r>
      <w:r w:rsidRPr="004D22CD">
        <w:rPr>
          <w:sz w:val="22"/>
        </w:rPr>
        <w:t>2007</w:t>
      </w:r>
    </w:p>
    <w:p w14:paraId="7A926F97" w14:textId="38A8C206" w:rsidR="00B11714" w:rsidRPr="004D22CD" w:rsidRDefault="00B11714" w:rsidP="00B11714">
      <w:pPr>
        <w:ind w:right="-180"/>
        <w:rPr>
          <w:sz w:val="22"/>
        </w:rPr>
      </w:pPr>
      <w:r w:rsidRPr="004D22CD">
        <w:rPr>
          <w:sz w:val="22"/>
        </w:rPr>
        <w:t>Director, Center for South Asian Stud</w:t>
      </w:r>
      <w:r w:rsidR="004D22CD">
        <w:rPr>
          <w:sz w:val="22"/>
        </w:rPr>
        <w:t xml:space="preserve">ies, University of Michigan </w:t>
      </w:r>
      <w:r w:rsidR="004D22CD">
        <w:rPr>
          <w:sz w:val="22"/>
        </w:rPr>
        <w:tab/>
      </w:r>
      <w:r w:rsidR="004D22CD">
        <w:rPr>
          <w:sz w:val="22"/>
        </w:rPr>
        <w:tab/>
      </w:r>
      <w:r w:rsidRPr="004D22CD">
        <w:rPr>
          <w:sz w:val="22"/>
        </w:rPr>
        <w:t>July 1999-June 2000</w:t>
      </w:r>
    </w:p>
    <w:p w14:paraId="5ED00092" w14:textId="422177F9" w:rsidR="00B11714" w:rsidRPr="004D22CD" w:rsidRDefault="00B11714" w:rsidP="00B11714">
      <w:pPr>
        <w:ind w:right="-180"/>
        <w:rPr>
          <w:sz w:val="22"/>
        </w:rPr>
      </w:pPr>
      <w:r w:rsidRPr="004D22CD">
        <w:rPr>
          <w:sz w:val="22"/>
        </w:rPr>
        <w:t>Associate Chair, Department of Political S</w:t>
      </w:r>
      <w:r w:rsidR="004D22CD">
        <w:rPr>
          <w:sz w:val="22"/>
        </w:rPr>
        <w:t>cience, University of Michigan</w:t>
      </w:r>
      <w:r w:rsidR="004D22CD">
        <w:rPr>
          <w:sz w:val="22"/>
        </w:rPr>
        <w:tab/>
      </w:r>
      <w:r w:rsidRPr="004D22CD">
        <w:rPr>
          <w:sz w:val="22"/>
        </w:rPr>
        <w:t>July 1999-June 2000</w:t>
      </w:r>
    </w:p>
    <w:p w14:paraId="6CB2BFAC" w14:textId="509DCFCB" w:rsidR="00B11714" w:rsidRPr="004D22CD" w:rsidRDefault="00D7472F" w:rsidP="00B11714">
      <w:pPr>
        <w:ind w:right="-180"/>
        <w:rPr>
          <w:sz w:val="22"/>
        </w:rPr>
      </w:pPr>
      <w:r>
        <w:rPr>
          <w:sz w:val="22"/>
        </w:rPr>
        <w:t>Associate</w:t>
      </w:r>
      <w:r w:rsidR="00B11714" w:rsidRPr="004D22CD">
        <w:rPr>
          <w:sz w:val="22"/>
        </w:rPr>
        <w:t xml:space="preserve"> Director, Center for South and South-East Asian Studies</w:t>
      </w:r>
    </w:p>
    <w:p w14:paraId="20701323" w14:textId="190475EF" w:rsidR="00B11714" w:rsidRPr="004D22CD" w:rsidRDefault="000B4109" w:rsidP="00B11714">
      <w:pPr>
        <w:ind w:right="-180"/>
        <w:rPr>
          <w:sz w:val="22"/>
        </w:rPr>
      </w:pPr>
      <w:r w:rsidRPr="004D22CD">
        <w:rPr>
          <w:sz w:val="22"/>
        </w:rPr>
        <w:t xml:space="preserve"> </w:t>
      </w:r>
      <w:r w:rsidR="00985AE5" w:rsidRPr="004D22CD">
        <w:rPr>
          <w:sz w:val="22"/>
        </w:rPr>
        <w:t>University of Michigan</w:t>
      </w:r>
      <w:r w:rsidR="00985AE5" w:rsidRPr="004D22CD">
        <w:rPr>
          <w:sz w:val="22"/>
        </w:rPr>
        <w:tab/>
      </w:r>
      <w:r w:rsidR="00985AE5" w:rsidRPr="004D22CD">
        <w:rPr>
          <w:sz w:val="22"/>
        </w:rPr>
        <w:tab/>
      </w:r>
      <w:r w:rsidR="00985AE5" w:rsidRPr="004D22CD">
        <w:rPr>
          <w:sz w:val="22"/>
        </w:rPr>
        <w:tab/>
      </w:r>
      <w:r w:rsidR="00985AE5" w:rsidRPr="004D22CD">
        <w:rPr>
          <w:sz w:val="22"/>
        </w:rPr>
        <w:tab/>
      </w:r>
      <w:r w:rsidR="00985AE5" w:rsidRPr="004D22CD">
        <w:rPr>
          <w:sz w:val="22"/>
        </w:rPr>
        <w:tab/>
      </w:r>
      <w:r w:rsidR="00985AE5" w:rsidRPr="004D22CD">
        <w:rPr>
          <w:sz w:val="22"/>
        </w:rPr>
        <w:tab/>
      </w:r>
      <w:r w:rsidR="00985AE5" w:rsidRPr="004D22CD">
        <w:rPr>
          <w:sz w:val="22"/>
        </w:rPr>
        <w:tab/>
      </w:r>
      <w:r w:rsidR="00B11714" w:rsidRPr="004D22CD">
        <w:rPr>
          <w:sz w:val="22"/>
        </w:rPr>
        <w:t xml:space="preserve">    </w:t>
      </w:r>
      <w:r w:rsidR="004D22CD">
        <w:rPr>
          <w:sz w:val="22"/>
        </w:rPr>
        <w:tab/>
      </w:r>
      <w:r w:rsidR="00B11714" w:rsidRPr="004D22CD">
        <w:rPr>
          <w:sz w:val="22"/>
        </w:rPr>
        <w:t>July 1998-June 1999</w:t>
      </w:r>
    </w:p>
    <w:p w14:paraId="069ADDB1" w14:textId="77777777" w:rsidR="00B11714" w:rsidRPr="004D22CD" w:rsidRDefault="00B11714" w:rsidP="00B11714">
      <w:pPr>
        <w:pStyle w:val="Heading6"/>
        <w:spacing w:before="0" w:after="0"/>
      </w:pPr>
    </w:p>
    <w:p w14:paraId="7E3776B6" w14:textId="77777777" w:rsidR="000F0B89" w:rsidRPr="004D22CD" w:rsidRDefault="000F0B89">
      <w:pPr>
        <w:pStyle w:val="Heading6"/>
        <w:spacing w:before="0" w:after="0"/>
      </w:pPr>
    </w:p>
    <w:p w14:paraId="30D212CA" w14:textId="66008EC3" w:rsidR="00995E03" w:rsidRDefault="00995E03">
      <w:pPr>
        <w:pStyle w:val="Heading6"/>
        <w:spacing w:before="0" w:after="0"/>
      </w:pPr>
      <w:r w:rsidRPr="004D22CD">
        <w:t>BOOKS</w:t>
      </w:r>
    </w:p>
    <w:p w14:paraId="3E71B81D" w14:textId="2BB1123E" w:rsidR="00486A2B" w:rsidRDefault="00486A2B" w:rsidP="00486A2B"/>
    <w:p w14:paraId="67D97C35" w14:textId="1184607D" w:rsidR="00486A2B" w:rsidRPr="00486A2B" w:rsidRDefault="00486A2B" w:rsidP="00486A2B">
      <w:pPr>
        <w:rPr>
          <w:b/>
          <w:bCs/>
          <w:sz w:val="22"/>
          <w:szCs w:val="22"/>
        </w:rPr>
      </w:pPr>
      <w:r>
        <w:t xml:space="preserve">Adnan </w:t>
      </w:r>
      <w:proofErr w:type="spellStart"/>
      <w:r>
        <w:t>Naseemullah</w:t>
      </w:r>
      <w:proofErr w:type="spellEnd"/>
      <w:r>
        <w:t xml:space="preserve"> and Pradeep Chhibber. </w:t>
      </w:r>
      <w:r w:rsidRPr="00486A2B">
        <w:rPr>
          <w:sz w:val="22"/>
          <w:szCs w:val="22"/>
        </w:rPr>
        <w:t>Righteous Demagogues: Populist Politics and Party System Realignment in South Asia and Beyond</w:t>
      </w:r>
      <w:r>
        <w:rPr>
          <w:sz w:val="22"/>
          <w:szCs w:val="22"/>
        </w:rPr>
        <w:t xml:space="preserve">. </w:t>
      </w:r>
      <w:r w:rsidRPr="00486A2B">
        <w:rPr>
          <w:i/>
          <w:iCs/>
          <w:sz w:val="22"/>
          <w:szCs w:val="22"/>
        </w:rPr>
        <w:t>Oxford University P</w:t>
      </w:r>
      <w:r>
        <w:rPr>
          <w:sz w:val="22"/>
          <w:szCs w:val="22"/>
        </w:rPr>
        <w:t>ress</w:t>
      </w:r>
      <w:r w:rsidR="007F7D71">
        <w:rPr>
          <w:sz w:val="22"/>
          <w:szCs w:val="22"/>
        </w:rPr>
        <w:t>.</w:t>
      </w:r>
      <w:r w:rsidR="005045CF">
        <w:rPr>
          <w:sz w:val="22"/>
          <w:szCs w:val="22"/>
        </w:rPr>
        <w:t xml:space="preserve"> </w:t>
      </w:r>
      <w:r w:rsidR="007F7D71">
        <w:rPr>
          <w:sz w:val="22"/>
          <w:szCs w:val="22"/>
        </w:rPr>
        <w:t xml:space="preserve">New York. </w:t>
      </w:r>
      <w:r w:rsidR="005045CF">
        <w:rPr>
          <w:sz w:val="22"/>
          <w:szCs w:val="22"/>
        </w:rPr>
        <w:t>2024</w:t>
      </w:r>
    </w:p>
    <w:p w14:paraId="651E5382" w14:textId="5B714998" w:rsidR="00DB6538" w:rsidRPr="00486A2B" w:rsidRDefault="00486A2B">
      <w:r>
        <w:t xml:space="preserve"> </w:t>
      </w:r>
    </w:p>
    <w:p w14:paraId="6ACBDD19" w14:textId="2721F1B4" w:rsidR="007C0074" w:rsidRDefault="007C0074">
      <w:pPr>
        <w:rPr>
          <w:sz w:val="22"/>
        </w:rPr>
      </w:pPr>
      <w:r>
        <w:rPr>
          <w:sz w:val="22"/>
        </w:rPr>
        <w:t xml:space="preserve">Pradeep Chhibber and Harsh Shah, India Tomorrow: Conversations with Next-Generation Leaders. </w:t>
      </w:r>
      <w:r w:rsidRPr="007C0074">
        <w:rPr>
          <w:i/>
          <w:sz w:val="22"/>
        </w:rPr>
        <w:t>Oxford University Press</w:t>
      </w:r>
      <w:r w:rsidR="008B042E">
        <w:rPr>
          <w:sz w:val="22"/>
        </w:rPr>
        <w:t>,</w:t>
      </w:r>
      <w:r>
        <w:rPr>
          <w:sz w:val="22"/>
        </w:rPr>
        <w:t xml:space="preserve"> </w:t>
      </w:r>
      <w:r w:rsidR="00B15C83">
        <w:rPr>
          <w:sz w:val="22"/>
        </w:rPr>
        <w:t xml:space="preserve">New Delhi, </w:t>
      </w:r>
      <w:r>
        <w:rPr>
          <w:sz w:val="22"/>
        </w:rPr>
        <w:t>2020.</w:t>
      </w:r>
    </w:p>
    <w:p w14:paraId="7CA3EEC4" w14:textId="77777777" w:rsidR="003A4467" w:rsidRDefault="003A4467">
      <w:pPr>
        <w:rPr>
          <w:sz w:val="22"/>
        </w:rPr>
      </w:pPr>
    </w:p>
    <w:p w14:paraId="5E668520" w14:textId="5B2506AF" w:rsidR="008B7C7A" w:rsidRDefault="008B7C7A">
      <w:pPr>
        <w:rPr>
          <w:sz w:val="22"/>
        </w:rPr>
      </w:pPr>
      <w:r>
        <w:rPr>
          <w:sz w:val="22"/>
        </w:rPr>
        <w:t>Pradeep Chhib</w:t>
      </w:r>
      <w:r w:rsidR="00652B02">
        <w:rPr>
          <w:sz w:val="22"/>
        </w:rPr>
        <w:t xml:space="preserve">ber and Rahul Verma. Ideology and Identity: </w:t>
      </w:r>
      <w:r w:rsidR="00413774">
        <w:rPr>
          <w:sz w:val="22"/>
        </w:rPr>
        <w:t>The Changing Party Systems of India</w:t>
      </w:r>
      <w:r>
        <w:rPr>
          <w:sz w:val="22"/>
        </w:rPr>
        <w:t xml:space="preserve">. </w:t>
      </w:r>
      <w:r w:rsidRPr="008B7C7A">
        <w:rPr>
          <w:i/>
          <w:sz w:val="22"/>
        </w:rPr>
        <w:t>Oxford University Press</w:t>
      </w:r>
      <w:r w:rsidR="00483C3F">
        <w:rPr>
          <w:sz w:val="22"/>
        </w:rPr>
        <w:t xml:space="preserve">, </w:t>
      </w:r>
      <w:r w:rsidR="00B15C83">
        <w:rPr>
          <w:sz w:val="22"/>
        </w:rPr>
        <w:t xml:space="preserve">New York, </w:t>
      </w:r>
      <w:r w:rsidR="00B76A20">
        <w:rPr>
          <w:sz w:val="22"/>
        </w:rPr>
        <w:t>2018</w:t>
      </w:r>
      <w:r>
        <w:rPr>
          <w:sz w:val="22"/>
        </w:rPr>
        <w:t>.</w:t>
      </w:r>
    </w:p>
    <w:p w14:paraId="05ABDCCE" w14:textId="77777777" w:rsidR="008B7C7A" w:rsidRDefault="008B7C7A">
      <w:pPr>
        <w:rPr>
          <w:sz w:val="22"/>
        </w:rPr>
      </w:pPr>
    </w:p>
    <w:p w14:paraId="3677B0B7" w14:textId="575D000F" w:rsidR="00B11714" w:rsidRPr="004D22CD" w:rsidRDefault="00B11714">
      <w:pPr>
        <w:rPr>
          <w:sz w:val="22"/>
        </w:rPr>
      </w:pPr>
      <w:r w:rsidRPr="004D22CD">
        <w:rPr>
          <w:sz w:val="22"/>
        </w:rPr>
        <w:t xml:space="preserve">Pradeep Chhibber with Sandeep Shastri. Religious Practice and Democracy in India. </w:t>
      </w:r>
      <w:r w:rsidRPr="004D22CD">
        <w:rPr>
          <w:i/>
          <w:sz w:val="22"/>
        </w:rPr>
        <w:t>Cambridge University Press</w:t>
      </w:r>
      <w:r w:rsidR="008B7C7A">
        <w:rPr>
          <w:sz w:val="22"/>
        </w:rPr>
        <w:t xml:space="preserve">, </w:t>
      </w:r>
      <w:r w:rsidR="00B15C83">
        <w:rPr>
          <w:sz w:val="22"/>
        </w:rPr>
        <w:t xml:space="preserve">New York, </w:t>
      </w:r>
      <w:r w:rsidR="008B7C7A">
        <w:rPr>
          <w:sz w:val="22"/>
        </w:rPr>
        <w:t>2014</w:t>
      </w:r>
      <w:r w:rsidRPr="004D22CD">
        <w:rPr>
          <w:sz w:val="22"/>
        </w:rPr>
        <w:t>.</w:t>
      </w:r>
    </w:p>
    <w:p w14:paraId="28C31BA6" w14:textId="77777777" w:rsidR="00B11714" w:rsidRPr="004D22CD" w:rsidRDefault="00B11714">
      <w:pPr>
        <w:rPr>
          <w:sz w:val="22"/>
        </w:rPr>
      </w:pPr>
    </w:p>
    <w:p w14:paraId="750F305F" w14:textId="77777777" w:rsidR="00C16075" w:rsidRDefault="00C16075">
      <w:pPr>
        <w:rPr>
          <w:sz w:val="22"/>
        </w:rPr>
      </w:pPr>
    </w:p>
    <w:p w14:paraId="6CE4AA93" w14:textId="62B93BD1" w:rsidR="00C16075" w:rsidRDefault="007F7D71">
      <w:pPr>
        <w:rPr>
          <w:sz w:val="22"/>
        </w:rPr>
      </w:pPr>
      <w:r>
        <w:rPr>
          <w:sz w:val="22"/>
        </w:rPr>
        <w:t xml:space="preserve"> </w:t>
      </w:r>
    </w:p>
    <w:p w14:paraId="4ED3C993" w14:textId="77777777" w:rsidR="00C16075" w:rsidRDefault="00C16075">
      <w:pPr>
        <w:rPr>
          <w:sz w:val="22"/>
        </w:rPr>
      </w:pPr>
    </w:p>
    <w:p w14:paraId="60086780" w14:textId="1B70BB72" w:rsidR="00995E03" w:rsidRPr="004D22CD" w:rsidRDefault="00995E03">
      <w:pPr>
        <w:rPr>
          <w:sz w:val="22"/>
        </w:rPr>
      </w:pPr>
      <w:r w:rsidRPr="004D22CD">
        <w:rPr>
          <w:sz w:val="22"/>
        </w:rPr>
        <w:lastRenderedPageBreak/>
        <w:t xml:space="preserve">Pradeep Chhibber and Ken </w:t>
      </w:r>
      <w:proofErr w:type="spellStart"/>
      <w:r w:rsidRPr="004D22CD">
        <w:rPr>
          <w:sz w:val="22"/>
        </w:rPr>
        <w:t>Kollman</w:t>
      </w:r>
      <w:proofErr w:type="spellEnd"/>
      <w:r w:rsidRPr="004D22CD">
        <w:rPr>
          <w:sz w:val="22"/>
        </w:rPr>
        <w:t>, The Formation of National Party Systems: Federalism and Party Competition in Britain, Canada, India, and the US</w:t>
      </w:r>
      <w:r w:rsidR="004A0DB4">
        <w:rPr>
          <w:sz w:val="22"/>
        </w:rPr>
        <w:t xml:space="preserve">, </w:t>
      </w:r>
      <w:r w:rsidRPr="004D22CD">
        <w:rPr>
          <w:i/>
          <w:sz w:val="22"/>
        </w:rPr>
        <w:t>Princeton University Press</w:t>
      </w:r>
      <w:r w:rsidR="004A0DB4">
        <w:rPr>
          <w:sz w:val="22"/>
        </w:rPr>
        <w:t xml:space="preserve">, </w:t>
      </w:r>
      <w:r w:rsidR="00B15C83">
        <w:rPr>
          <w:sz w:val="22"/>
        </w:rPr>
        <w:t xml:space="preserve">Princeton: NJ, </w:t>
      </w:r>
      <w:r w:rsidRPr="004D22CD">
        <w:rPr>
          <w:sz w:val="22"/>
        </w:rPr>
        <w:t>2004</w:t>
      </w:r>
    </w:p>
    <w:p w14:paraId="3D777C2E" w14:textId="240153B4" w:rsidR="00B11714" w:rsidRDefault="00B11714">
      <w:pPr>
        <w:rPr>
          <w:sz w:val="22"/>
        </w:rPr>
      </w:pPr>
    </w:p>
    <w:p w14:paraId="5452F638" w14:textId="60565463" w:rsidR="004A0DB4" w:rsidRPr="004A0DB4" w:rsidRDefault="004A0DB4" w:rsidP="004A0DB4">
      <w:pPr>
        <w:rPr>
          <w:i/>
          <w:iCs/>
          <w:sz w:val="22"/>
        </w:rPr>
      </w:pPr>
      <w:r w:rsidRPr="004A0DB4">
        <w:rPr>
          <w:i/>
          <w:iCs/>
          <w:sz w:val="22"/>
        </w:rPr>
        <w:t>Winner - The Leon Epstein Award (2000) for the best book published in the previous two years in Political Parties and Organizations.</w:t>
      </w:r>
      <w:r>
        <w:rPr>
          <w:i/>
          <w:iCs/>
          <w:sz w:val="22"/>
        </w:rPr>
        <w:t xml:space="preserve"> Runner-up for the </w:t>
      </w:r>
      <w:proofErr w:type="spellStart"/>
      <w:r w:rsidRPr="004A0DB4">
        <w:rPr>
          <w:i/>
          <w:iCs/>
          <w:sz w:val="22"/>
        </w:rPr>
        <w:t>Luebbert</w:t>
      </w:r>
      <w:proofErr w:type="spellEnd"/>
      <w:r w:rsidRPr="004A0DB4">
        <w:rPr>
          <w:i/>
          <w:iCs/>
          <w:sz w:val="22"/>
        </w:rPr>
        <w:t xml:space="preserve"> Award </w:t>
      </w:r>
      <w:r>
        <w:rPr>
          <w:i/>
          <w:iCs/>
          <w:sz w:val="22"/>
        </w:rPr>
        <w:t xml:space="preserve">given </w:t>
      </w:r>
      <w:r w:rsidRPr="004A0DB4">
        <w:rPr>
          <w:i/>
          <w:iCs/>
          <w:sz w:val="22"/>
        </w:rPr>
        <w:t>for the best book published in Comparative Politics in the previous two years.</w:t>
      </w:r>
    </w:p>
    <w:p w14:paraId="58EA7782" w14:textId="77777777" w:rsidR="000B4109" w:rsidRPr="004D22CD" w:rsidRDefault="000B4109">
      <w:pPr>
        <w:rPr>
          <w:sz w:val="22"/>
        </w:rPr>
      </w:pPr>
    </w:p>
    <w:p w14:paraId="35F78DF8" w14:textId="1BEC186A" w:rsidR="00995E03" w:rsidRPr="004D22CD" w:rsidRDefault="00995E03">
      <w:pPr>
        <w:rPr>
          <w:sz w:val="22"/>
        </w:rPr>
      </w:pPr>
      <w:r w:rsidRPr="004D22CD">
        <w:rPr>
          <w:sz w:val="22"/>
        </w:rPr>
        <w:t>Pradeep Chhibber. Democracy without Associations: Transformation of Party Systems and Social Cleavages in India</w:t>
      </w:r>
      <w:r w:rsidR="004A0DB4">
        <w:rPr>
          <w:sz w:val="22"/>
        </w:rPr>
        <w:t xml:space="preserve">, </w:t>
      </w:r>
      <w:r w:rsidRPr="004D22CD">
        <w:rPr>
          <w:i/>
          <w:sz w:val="22"/>
        </w:rPr>
        <w:t>University of Michigan Press</w:t>
      </w:r>
      <w:r w:rsidR="004A0DB4">
        <w:rPr>
          <w:i/>
          <w:sz w:val="22"/>
        </w:rPr>
        <w:t xml:space="preserve">, </w:t>
      </w:r>
      <w:r w:rsidR="00B15C83">
        <w:rPr>
          <w:sz w:val="22"/>
        </w:rPr>
        <w:t xml:space="preserve">Ann </w:t>
      </w:r>
      <w:r w:rsidR="004A0DB4">
        <w:rPr>
          <w:sz w:val="22"/>
        </w:rPr>
        <w:t>Arbor</w:t>
      </w:r>
      <w:r w:rsidR="00B15C83">
        <w:rPr>
          <w:sz w:val="22"/>
        </w:rPr>
        <w:t xml:space="preserve">, </w:t>
      </w:r>
      <w:r w:rsidRPr="004D22CD">
        <w:rPr>
          <w:sz w:val="22"/>
        </w:rPr>
        <w:t xml:space="preserve">1999. </w:t>
      </w:r>
    </w:p>
    <w:p w14:paraId="750E3177" w14:textId="77777777" w:rsidR="00B11714" w:rsidRPr="004D22CD" w:rsidRDefault="00B11714">
      <w:pPr>
        <w:rPr>
          <w:sz w:val="22"/>
        </w:rPr>
      </w:pPr>
    </w:p>
    <w:p w14:paraId="3C8CA249" w14:textId="7CF81B87" w:rsidR="00B11714" w:rsidRPr="004A0DB4" w:rsidRDefault="004A0DB4" w:rsidP="00B11714">
      <w:pPr>
        <w:rPr>
          <w:i/>
          <w:iCs/>
          <w:sz w:val="22"/>
        </w:rPr>
      </w:pPr>
      <w:r w:rsidRPr="004A0DB4">
        <w:rPr>
          <w:i/>
          <w:iCs/>
          <w:sz w:val="22"/>
        </w:rPr>
        <w:t>Winner - T</w:t>
      </w:r>
      <w:r w:rsidR="00B11714" w:rsidRPr="004A0DB4">
        <w:rPr>
          <w:i/>
          <w:iCs/>
          <w:sz w:val="22"/>
        </w:rPr>
        <w:t xml:space="preserve">he Leon Epstein Award </w:t>
      </w:r>
      <w:r w:rsidRPr="004A0DB4">
        <w:rPr>
          <w:i/>
          <w:iCs/>
          <w:sz w:val="22"/>
        </w:rPr>
        <w:t>(</w:t>
      </w:r>
      <w:r w:rsidR="00B11714" w:rsidRPr="004A0DB4">
        <w:rPr>
          <w:i/>
          <w:iCs/>
          <w:sz w:val="22"/>
        </w:rPr>
        <w:t>2000</w:t>
      </w:r>
      <w:r w:rsidRPr="004A0DB4">
        <w:rPr>
          <w:i/>
          <w:iCs/>
          <w:sz w:val="22"/>
        </w:rPr>
        <w:t>)</w:t>
      </w:r>
      <w:r w:rsidR="00B11714" w:rsidRPr="004A0DB4">
        <w:rPr>
          <w:i/>
          <w:iCs/>
          <w:sz w:val="22"/>
        </w:rPr>
        <w:t xml:space="preserve"> for the best book published in the previous two years</w:t>
      </w:r>
      <w:r w:rsidRPr="004A0DB4">
        <w:rPr>
          <w:i/>
          <w:iCs/>
          <w:sz w:val="22"/>
        </w:rPr>
        <w:t xml:space="preserve"> in Po</w:t>
      </w:r>
      <w:r w:rsidR="00B11714" w:rsidRPr="004A0DB4">
        <w:rPr>
          <w:i/>
          <w:iCs/>
          <w:sz w:val="22"/>
        </w:rPr>
        <w:t>litical Parties and Organizations</w:t>
      </w:r>
      <w:r w:rsidRPr="004A0DB4">
        <w:rPr>
          <w:i/>
          <w:iCs/>
          <w:sz w:val="22"/>
        </w:rPr>
        <w:t>.</w:t>
      </w:r>
    </w:p>
    <w:p w14:paraId="7A3A8E54" w14:textId="77777777" w:rsidR="00B11714" w:rsidRPr="004D22CD" w:rsidRDefault="00B11714" w:rsidP="00B11714">
      <w:pPr>
        <w:rPr>
          <w:sz w:val="22"/>
        </w:rPr>
      </w:pPr>
    </w:p>
    <w:p w14:paraId="3373151E" w14:textId="77777777" w:rsidR="00995E03" w:rsidRPr="004D22CD" w:rsidRDefault="00995E03">
      <w:pPr>
        <w:rPr>
          <w:sz w:val="22"/>
        </w:rPr>
      </w:pPr>
    </w:p>
    <w:p w14:paraId="60FDE940" w14:textId="77777777" w:rsidR="00995E03" w:rsidRDefault="00995E03">
      <w:pPr>
        <w:pStyle w:val="Heading6"/>
        <w:spacing w:before="0" w:after="0"/>
      </w:pPr>
      <w:r w:rsidRPr="004D22CD">
        <w:t>ARTICLES</w:t>
      </w:r>
    </w:p>
    <w:p w14:paraId="1356D7A1" w14:textId="77777777" w:rsidR="007F7D71" w:rsidRDefault="007F7D71" w:rsidP="007F7D71"/>
    <w:p w14:paraId="2674ACE2" w14:textId="54FD5F26" w:rsidR="007F7D71" w:rsidRPr="007F7D71" w:rsidRDefault="007F7D71" w:rsidP="007F7D71">
      <w:r>
        <w:t xml:space="preserve">Britt </w:t>
      </w:r>
      <w:proofErr w:type="spellStart"/>
      <w:r>
        <w:t>Leake</w:t>
      </w:r>
      <w:proofErr w:type="spellEnd"/>
      <w:r>
        <w:t xml:space="preserve"> and Pradeep Chhibber. “The temporary and partial personalization of political parties in India: A comparison of Indira Gandhi’s INC and Narendra Modi’s BJP.” </w:t>
      </w:r>
      <w:r w:rsidRPr="007F7D71">
        <w:rPr>
          <w:i/>
          <w:iCs/>
        </w:rPr>
        <w:t>Social Sciences Quarterly</w:t>
      </w:r>
      <w:r>
        <w:t xml:space="preserve"> (forthcoming).</w:t>
      </w:r>
    </w:p>
    <w:p w14:paraId="07EA35CA" w14:textId="77777777" w:rsidR="00995E03" w:rsidRDefault="00995E03">
      <w:pPr>
        <w:rPr>
          <w:sz w:val="22"/>
        </w:rPr>
      </w:pPr>
    </w:p>
    <w:p w14:paraId="5A8A3B3A" w14:textId="470B6456" w:rsidR="007F7D71" w:rsidRDefault="007F7D71" w:rsidP="007F7D71">
      <w:pPr>
        <w:pStyle w:val="BodyText"/>
        <w:spacing w:before="1" w:line="252" w:lineRule="auto"/>
        <w:ind w:left="0" w:right="142"/>
        <w:rPr>
          <w:sz w:val="22"/>
          <w:szCs w:val="22"/>
        </w:rPr>
      </w:pPr>
      <w:r>
        <w:rPr>
          <w:i w:val="0"/>
          <w:iCs/>
          <w:sz w:val="22"/>
          <w:szCs w:val="22"/>
        </w:rPr>
        <w:t>Pranav Gupta and Pradeep Chhibber. “</w:t>
      </w:r>
      <w:r w:rsidRPr="00B15C83">
        <w:rPr>
          <w:i w:val="0"/>
          <w:iCs/>
          <w:sz w:val="22"/>
          <w:szCs w:val="22"/>
        </w:rPr>
        <w:t>Bureaucratic Connections and Local Development: A Study of Palwal District in India</w:t>
      </w:r>
      <w:r>
        <w:rPr>
          <w:i w:val="0"/>
          <w:iCs/>
          <w:sz w:val="22"/>
          <w:szCs w:val="22"/>
        </w:rPr>
        <w:t xml:space="preserve">,” </w:t>
      </w:r>
      <w:r w:rsidRPr="00B15C83">
        <w:rPr>
          <w:sz w:val="22"/>
          <w:szCs w:val="22"/>
        </w:rPr>
        <w:t>Regional and Federal Studies</w:t>
      </w:r>
      <w:r>
        <w:rPr>
          <w:i w:val="0"/>
          <w:iCs/>
          <w:sz w:val="22"/>
          <w:szCs w:val="22"/>
        </w:rPr>
        <w:t>, 34(2), 163-187.</w:t>
      </w:r>
    </w:p>
    <w:p w14:paraId="4B7820AC" w14:textId="77777777" w:rsidR="007F7D71" w:rsidRDefault="007F7D71">
      <w:pPr>
        <w:rPr>
          <w:sz w:val="22"/>
        </w:rPr>
      </w:pPr>
    </w:p>
    <w:p w14:paraId="46EE4C94" w14:textId="1E7646B9" w:rsidR="005045CF" w:rsidRDefault="005045CF">
      <w:pPr>
        <w:rPr>
          <w:sz w:val="22"/>
        </w:rPr>
      </w:pPr>
      <w:r>
        <w:rPr>
          <w:sz w:val="22"/>
        </w:rPr>
        <w:t xml:space="preserve">Rahul Verma and Pradeep Chhibber. “Economic Ideology in Indian Politics: Why do Elite and Mass Politics Differ,” </w:t>
      </w:r>
      <w:r w:rsidRPr="005045CF">
        <w:rPr>
          <w:i/>
          <w:iCs/>
          <w:sz w:val="22"/>
        </w:rPr>
        <w:t>Studies in Indian Politics</w:t>
      </w:r>
      <w:r>
        <w:rPr>
          <w:i/>
          <w:iCs/>
          <w:sz w:val="22"/>
        </w:rPr>
        <w:t>,</w:t>
      </w:r>
      <w:r>
        <w:rPr>
          <w:sz w:val="22"/>
        </w:rPr>
        <w:t xml:space="preserve"> December 2023 (2)</w:t>
      </w:r>
      <w:r w:rsidR="00350F0E">
        <w:rPr>
          <w:sz w:val="22"/>
        </w:rPr>
        <w:t>,</w:t>
      </w:r>
      <w:r>
        <w:rPr>
          <w:sz w:val="22"/>
        </w:rPr>
        <w:t xml:space="preserve"> 274-288.</w:t>
      </w:r>
    </w:p>
    <w:p w14:paraId="41F32E1E" w14:textId="77777777" w:rsidR="005045CF" w:rsidRPr="005045CF" w:rsidRDefault="005045CF">
      <w:pPr>
        <w:rPr>
          <w:sz w:val="22"/>
        </w:rPr>
      </w:pPr>
    </w:p>
    <w:p w14:paraId="5FB23088" w14:textId="3D93F3EB" w:rsidR="00D7472F" w:rsidRPr="00B15C83" w:rsidRDefault="00D7472F" w:rsidP="00D7472F">
      <w:pPr>
        <w:rPr>
          <w:sz w:val="22"/>
          <w:szCs w:val="22"/>
        </w:rPr>
      </w:pPr>
      <w:r w:rsidRPr="00D7472F">
        <w:rPr>
          <w:sz w:val="22"/>
          <w:szCs w:val="22"/>
        </w:rPr>
        <w:t xml:space="preserve">Francesca </w:t>
      </w:r>
      <w:proofErr w:type="spellStart"/>
      <w:r w:rsidRPr="00D7472F">
        <w:rPr>
          <w:sz w:val="22"/>
          <w:szCs w:val="22"/>
        </w:rPr>
        <w:t>Jensenius</w:t>
      </w:r>
      <w:proofErr w:type="spellEnd"/>
      <w:r w:rsidRPr="00D7472F">
        <w:rPr>
          <w:sz w:val="22"/>
          <w:szCs w:val="22"/>
        </w:rPr>
        <w:t xml:space="preserve"> and Pradeep Chhibber. </w:t>
      </w:r>
      <w:r w:rsidRPr="00B15C83">
        <w:rPr>
          <w:sz w:val="22"/>
          <w:szCs w:val="22"/>
        </w:rPr>
        <w:t>“</w:t>
      </w:r>
      <w:r w:rsidRPr="00B15C83">
        <w:rPr>
          <w:sz w:val="22"/>
          <w:szCs w:val="22"/>
          <w:shd w:val="clear" w:color="auto" w:fill="FFFFFF"/>
        </w:rPr>
        <w:t>Privileging one's own? Voting patterns and politicized spending in India</w:t>
      </w:r>
      <w:r w:rsidR="00076EA0">
        <w:rPr>
          <w:sz w:val="22"/>
          <w:szCs w:val="22"/>
          <w:shd w:val="clear" w:color="auto" w:fill="FFFFFF"/>
        </w:rPr>
        <w:t>,</w:t>
      </w:r>
      <w:r w:rsidRPr="00B15C83">
        <w:rPr>
          <w:sz w:val="22"/>
          <w:szCs w:val="22"/>
          <w:shd w:val="clear" w:color="auto" w:fill="FFFFFF"/>
        </w:rPr>
        <w:t xml:space="preserve">” </w:t>
      </w:r>
      <w:r w:rsidRPr="00B15C83">
        <w:rPr>
          <w:i/>
          <w:iCs/>
          <w:sz w:val="22"/>
          <w:szCs w:val="22"/>
          <w:shd w:val="clear" w:color="auto" w:fill="FFFFFF"/>
        </w:rPr>
        <w:t>Comparative Political Studies</w:t>
      </w:r>
      <w:r w:rsidR="005045CF">
        <w:rPr>
          <w:i/>
          <w:iCs/>
          <w:sz w:val="22"/>
          <w:szCs w:val="22"/>
          <w:shd w:val="clear" w:color="auto" w:fill="FFFFFF"/>
        </w:rPr>
        <w:t xml:space="preserve">, </w:t>
      </w:r>
      <w:r w:rsidR="005045CF">
        <w:rPr>
          <w:sz w:val="22"/>
          <w:szCs w:val="22"/>
          <w:shd w:val="clear" w:color="auto" w:fill="FFFFFF"/>
        </w:rPr>
        <w:t>March 2023(4</w:t>
      </w:r>
      <w:r w:rsidR="00350F0E">
        <w:rPr>
          <w:sz w:val="22"/>
          <w:szCs w:val="22"/>
          <w:shd w:val="clear" w:color="auto" w:fill="FFFFFF"/>
        </w:rPr>
        <w:t>),</w:t>
      </w:r>
      <w:r w:rsidR="005045CF">
        <w:rPr>
          <w:sz w:val="22"/>
          <w:szCs w:val="22"/>
          <w:shd w:val="clear" w:color="auto" w:fill="FFFFFF"/>
        </w:rPr>
        <w:t xml:space="preserve"> 503-529</w:t>
      </w:r>
    </w:p>
    <w:p w14:paraId="59B1E9F4" w14:textId="77777777" w:rsidR="005971A7" w:rsidRDefault="005971A7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5DA9A8D" w14:textId="28E0F8B4" w:rsidR="000037C0" w:rsidRDefault="000037C0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Pradeep Chhibber, Francesca </w:t>
      </w:r>
      <w:proofErr w:type="spellStart"/>
      <w:r>
        <w:rPr>
          <w:sz w:val="22"/>
          <w:szCs w:val="22"/>
        </w:rPr>
        <w:t>Jensenius</w:t>
      </w:r>
      <w:proofErr w:type="spellEnd"/>
      <w:r>
        <w:rPr>
          <w:sz w:val="22"/>
          <w:szCs w:val="22"/>
        </w:rPr>
        <w:t xml:space="preserve">, and Susan Ostermann. 2021. “Missing Girls – Women’s Education and Declining Sex Ratios in India,” </w:t>
      </w:r>
      <w:r w:rsidRPr="00526456">
        <w:rPr>
          <w:i/>
          <w:iCs/>
          <w:sz w:val="22"/>
          <w:szCs w:val="22"/>
        </w:rPr>
        <w:t>The Economic and Political Weekly</w:t>
      </w:r>
      <w:r>
        <w:rPr>
          <w:sz w:val="22"/>
          <w:szCs w:val="22"/>
        </w:rPr>
        <w:t xml:space="preserve">, </w:t>
      </w:r>
      <w:r w:rsidR="00BE20BE">
        <w:rPr>
          <w:sz w:val="22"/>
          <w:szCs w:val="22"/>
        </w:rPr>
        <w:t>Vol LVI No. 6</w:t>
      </w:r>
    </w:p>
    <w:p w14:paraId="5454CEA5" w14:textId="77777777" w:rsidR="000037C0" w:rsidRDefault="000037C0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ABD2E63" w14:textId="1B26374F" w:rsidR="009825DD" w:rsidRDefault="002C34A6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Pradeep Chhibber and Rahul Verma. 2019. “The Rise of the Second Dominant Party System: BJP’s Social Coalition in 2019,” </w:t>
      </w:r>
      <w:r w:rsidRPr="002C34A6">
        <w:rPr>
          <w:i/>
          <w:sz w:val="22"/>
          <w:szCs w:val="22"/>
        </w:rPr>
        <w:t>Studies in Indian Politics</w:t>
      </w:r>
      <w:r w:rsidR="00483C3F">
        <w:rPr>
          <w:sz w:val="22"/>
          <w:szCs w:val="22"/>
        </w:rPr>
        <w:t xml:space="preserve"> December 2019</w:t>
      </w:r>
      <w:r w:rsidR="005045CF">
        <w:rPr>
          <w:sz w:val="22"/>
          <w:szCs w:val="22"/>
        </w:rPr>
        <w:t>(</w:t>
      </w:r>
      <w:r w:rsidR="00483C3F">
        <w:rPr>
          <w:sz w:val="22"/>
          <w:szCs w:val="22"/>
        </w:rPr>
        <w:t>2</w:t>
      </w:r>
      <w:r w:rsidR="005045CF">
        <w:rPr>
          <w:sz w:val="22"/>
          <w:szCs w:val="22"/>
        </w:rPr>
        <w:t>)</w:t>
      </w:r>
      <w:r w:rsidR="00483C3F">
        <w:rPr>
          <w:sz w:val="22"/>
          <w:szCs w:val="22"/>
        </w:rPr>
        <w:t>: 131-148.</w:t>
      </w:r>
    </w:p>
    <w:p w14:paraId="26DAC830" w14:textId="77777777" w:rsidR="002C34A6" w:rsidRDefault="002C34A6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A68FF6D" w14:textId="552FD3BC" w:rsidR="002C34A6" w:rsidRDefault="002C34A6" w:rsidP="004D4F73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Nirvikar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Jassal</w:t>
      </w:r>
      <w:proofErr w:type="spellEnd"/>
      <w:r>
        <w:rPr>
          <w:sz w:val="22"/>
          <w:szCs w:val="22"/>
        </w:rPr>
        <w:t xml:space="preserve"> and Pradeep Chhibber. “India in 2018.” </w:t>
      </w:r>
      <w:r w:rsidRPr="009825DD">
        <w:rPr>
          <w:i/>
          <w:sz w:val="22"/>
          <w:szCs w:val="22"/>
        </w:rPr>
        <w:t>Asian Survey</w:t>
      </w:r>
      <w:r>
        <w:rPr>
          <w:sz w:val="22"/>
          <w:szCs w:val="22"/>
        </w:rPr>
        <w:t xml:space="preserve"> (January/February 2019)</w:t>
      </w:r>
    </w:p>
    <w:p w14:paraId="2113B9ED" w14:textId="77777777" w:rsidR="002C34A6" w:rsidRDefault="002C34A6" w:rsidP="004D4F7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6767584" w14:textId="0E565551" w:rsidR="004D4F73" w:rsidRPr="00F145A4" w:rsidRDefault="004D4F73" w:rsidP="004D4F7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145A4">
        <w:rPr>
          <w:sz w:val="22"/>
          <w:szCs w:val="22"/>
        </w:rPr>
        <w:t xml:space="preserve">Adnan </w:t>
      </w:r>
      <w:proofErr w:type="spellStart"/>
      <w:r w:rsidRPr="00F145A4">
        <w:rPr>
          <w:sz w:val="22"/>
          <w:szCs w:val="22"/>
        </w:rPr>
        <w:t>Naseemullah</w:t>
      </w:r>
      <w:proofErr w:type="spellEnd"/>
      <w:r w:rsidRPr="00F145A4">
        <w:rPr>
          <w:sz w:val="22"/>
          <w:szCs w:val="22"/>
        </w:rPr>
        <w:t xml:space="preserve"> and Pradeep Chhibber. “</w:t>
      </w:r>
      <w:r w:rsidRPr="00F145A4">
        <w:rPr>
          <w:color w:val="1A1A1A"/>
          <w:sz w:val="22"/>
          <w:szCs w:val="22"/>
        </w:rPr>
        <w:t xml:space="preserve">Patronage, </w:t>
      </w:r>
      <w:r>
        <w:rPr>
          <w:color w:val="1A1A1A"/>
          <w:sz w:val="22"/>
          <w:szCs w:val="22"/>
        </w:rPr>
        <w:t>Sub-Contracted Governance and the Limits of Electoral Coordination</w:t>
      </w:r>
      <w:r w:rsidRPr="00F145A4">
        <w:rPr>
          <w:color w:val="1A1A1A"/>
          <w:sz w:val="22"/>
          <w:szCs w:val="22"/>
        </w:rPr>
        <w:t xml:space="preserve">,” </w:t>
      </w:r>
      <w:r w:rsidRPr="00F145A4">
        <w:rPr>
          <w:i/>
          <w:color w:val="1A1A1A"/>
          <w:sz w:val="22"/>
          <w:szCs w:val="22"/>
        </w:rPr>
        <w:t>Comparative Politics</w:t>
      </w:r>
      <w:r w:rsidR="002C34A6">
        <w:rPr>
          <w:color w:val="1A1A1A"/>
          <w:sz w:val="22"/>
          <w:szCs w:val="22"/>
        </w:rPr>
        <w:t xml:space="preserve"> (</w:t>
      </w:r>
      <w:r>
        <w:rPr>
          <w:color w:val="1A1A1A"/>
          <w:sz w:val="22"/>
          <w:szCs w:val="22"/>
        </w:rPr>
        <w:t>October 2018).</w:t>
      </w:r>
    </w:p>
    <w:p w14:paraId="4634E65E" w14:textId="77777777" w:rsidR="004D4F73" w:rsidRDefault="004D4F73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1CDAC14" w14:textId="5DE5E6EB" w:rsidR="009825DD" w:rsidRDefault="009825DD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Pradeep Chhibber and </w:t>
      </w:r>
      <w:proofErr w:type="spellStart"/>
      <w:r>
        <w:rPr>
          <w:sz w:val="22"/>
          <w:szCs w:val="22"/>
        </w:rPr>
        <w:t>Nirvikar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Jasssal</w:t>
      </w:r>
      <w:proofErr w:type="spellEnd"/>
      <w:r>
        <w:rPr>
          <w:sz w:val="22"/>
          <w:szCs w:val="22"/>
        </w:rPr>
        <w:t xml:space="preserve">. “India in 2017,” </w:t>
      </w:r>
      <w:r w:rsidRPr="009825DD">
        <w:rPr>
          <w:i/>
          <w:sz w:val="22"/>
          <w:szCs w:val="22"/>
        </w:rPr>
        <w:t>Asian Survey</w:t>
      </w:r>
      <w:r w:rsidR="00403952">
        <w:rPr>
          <w:sz w:val="22"/>
          <w:szCs w:val="22"/>
        </w:rPr>
        <w:t xml:space="preserve"> (</w:t>
      </w:r>
      <w:r>
        <w:rPr>
          <w:sz w:val="22"/>
          <w:szCs w:val="22"/>
        </w:rPr>
        <w:t>January/February 2018)</w:t>
      </w:r>
    </w:p>
    <w:p w14:paraId="0447C223" w14:textId="77777777" w:rsidR="00F145A4" w:rsidRDefault="00F145A4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92BA9F3" w14:textId="77777777" w:rsidR="004D4F73" w:rsidRDefault="004D4F73" w:rsidP="004D4F7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Pradeep Chhibber, Susan Ostermann, and Rahul Verma, “The State as Guardian of the Social Order: Conservatism in Indian Political Thought and its Modern Manifestation,” </w:t>
      </w:r>
      <w:r w:rsidRPr="009825DD">
        <w:rPr>
          <w:i/>
          <w:sz w:val="22"/>
          <w:szCs w:val="22"/>
        </w:rPr>
        <w:t>Studies in Indian Politics</w:t>
      </w:r>
      <w:r>
        <w:rPr>
          <w:sz w:val="22"/>
          <w:szCs w:val="22"/>
        </w:rPr>
        <w:t xml:space="preserve"> (June 2017).</w:t>
      </w:r>
    </w:p>
    <w:p w14:paraId="45697148" w14:textId="77777777" w:rsidR="004D4F73" w:rsidRDefault="004D4F73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F9DB2A4" w14:textId="77777777" w:rsidR="00D906EC" w:rsidRDefault="00D906EC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Pradeep Chhibber and Susan Ostermann. “The BJP’s Fragile Mandate: Modi and Vote Mobilisers in the</w:t>
      </w:r>
    </w:p>
    <w:p w14:paraId="7FDAEF41" w14:textId="3164A1D8" w:rsidR="00D906EC" w:rsidRDefault="00D906EC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2014 Indian General </w:t>
      </w:r>
      <w:r w:rsidR="00423093">
        <w:rPr>
          <w:sz w:val="22"/>
          <w:szCs w:val="22"/>
        </w:rPr>
        <w:t>Election</w:t>
      </w:r>
      <w:r>
        <w:rPr>
          <w:sz w:val="22"/>
          <w:szCs w:val="22"/>
        </w:rPr>
        <w:t xml:space="preserve">,” </w:t>
      </w:r>
      <w:r w:rsidRPr="00D906EC">
        <w:rPr>
          <w:i/>
          <w:sz w:val="22"/>
          <w:szCs w:val="22"/>
        </w:rPr>
        <w:t>Studies in Indian Politics</w:t>
      </w:r>
      <w:r>
        <w:rPr>
          <w:sz w:val="22"/>
          <w:szCs w:val="22"/>
        </w:rPr>
        <w:t>. December 2014 2:137-151.</w:t>
      </w:r>
    </w:p>
    <w:p w14:paraId="2699C19E" w14:textId="77777777" w:rsidR="00D906EC" w:rsidRDefault="00D906EC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D197ADD" w14:textId="77777777" w:rsidR="00D906EC" w:rsidRDefault="00D906EC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Pradeep Chhibber and Rahul Verma. “The BJP’s 2014 ‘Modi Wave’: An Ideological Consolidation of the</w:t>
      </w:r>
    </w:p>
    <w:p w14:paraId="258B39A4" w14:textId="77777777" w:rsidR="00D906EC" w:rsidRDefault="00D906EC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Right”. </w:t>
      </w:r>
      <w:r w:rsidRPr="00D906EC">
        <w:rPr>
          <w:i/>
          <w:sz w:val="22"/>
          <w:szCs w:val="22"/>
        </w:rPr>
        <w:t>Economic and Political Weekly</w:t>
      </w:r>
      <w:r>
        <w:rPr>
          <w:sz w:val="22"/>
          <w:szCs w:val="22"/>
        </w:rPr>
        <w:t xml:space="preserve"> Vol XLIX No. 39 pp 50-56.</w:t>
      </w:r>
    </w:p>
    <w:p w14:paraId="73A59DA4" w14:textId="77777777" w:rsidR="00D906EC" w:rsidRDefault="00D906EC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92F1BBF" w14:textId="36254A8F" w:rsidR="00D906EC" w:rsidRDefault="00D906EC" w:rsidP="00D906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Pradeep Chhibber, Francesca </w:t>
      </w:r>
      <w:proofErr w:type="spellStart"/>
      <w:r w:rsidR="00423093">
        <w:rPr>
          <w:sz w:val="22"/>
          <w:szCs w:val="22"/>
        </w:rPr>
        <w:t>Jensenius</w:t>
      </w:r>
      <w:proofErr w:type="spellEnd"/>
      <w:r w:rsidR="00682099">
        <w:rPr>
          <w:sz w:val="22"/>
          <w:szCs w:val="22"/>
        </w:rPr>
        <w:t>,</w:t>
      </w:r>
      <w:r>
        <w:rPr>
          <w:sz w:val="22"/>
          <w:szCs w:val="22"/>
        </w:rPr>
        <w:t xml:space="preserve"> and Pavithra </w:t>
      </w:r>
      <w:proofErr w:type="spellStart"/>
      <w:r>
        <w:rPr>
          <w:sz w:val="22"/>
          <w:szCs w:val="22"/>
        </w:rPr>
        <w:t>Suryanarayan</w:t>
      </w:r>
      <w:proofErr w:type="spellEnd"/>
      <w:r>
        <w:rPr>
          <w:sz w:val="22"/>
          <w:szCs w:val="22"/>
        </w:rPr>
        <w:t>. “Party Organization and Party</w:t>
      </w:r>
    </w:p>
    <w:p w14:paraId="3F1E2B53" w14:textId="77675BEE" w:rsidR="00B11714" w:rsidRPr="004D22CD" w:rsidRDefault="00D906EC" w:rsidP="00D906EC">
      <w:pPr>
        <w:rPr>
          <w:sz w:val="22"/>
        </w:rPr>
      </w:pPr>
      <w:r>
        <w:rPr>
          <w:sz w:val="22"/>
          <w:szCs w:val="22"/>
        </w:rPr>
        <w:t xml:space="preserve">Proliferation in India,” </w:t>
      </w:r>
      <w:r w:rsidRPr="00D906EC">
        <w:rPr>
          <w:i/>
          <w:sz w:val="22"/>
          <w:szCs w:val="22"/>
        </w:rPr>
        <w:t>Party Politics</w:t>
      </w:r>
      <w:r>
        <w:rPr>
          <w:sz w:val="22"/>
          <w:szCs w:val="22"/>
        </w:rPr>
        <w:t>, July 2014.</w:t>
      </w:r>
      <w:r w:rsidR="00B11714" w:rsidRPr="004D22CD">
        <w:rPr>
          <w:sz w:val="22"/>
        </w:rPr>
        <w:t xml:space="preserve"> </w:t>
      </w:r>
    </w:p>
    <w:p w14:paraId="0370D7B0" w14:textId="77777777" w:rsidR="00B11714" w:rsidRPr="004D22CD" w:rsidRDefault="00B11714" w:rsidP="00B11714">
      <w:pPr>
        <w:rPr>
          <w:sz w:val="22"/>
        </w:rPr>
      </w:pPr>
    </w:p>
    <w:p w14:paraId="1B0F27D2" w14:textId="4FAA2DFC" w:rsidR="00B11714" w:rsidRPr="004D22CD" w:rsidRDefault="00B11714" w:rsidP="00B11714">
      <w:pPr>
        <w:rPr>
          <w:sz w:val="22"/>
        </w:rPr>
      </w:pPr>
      <w:r w:rsidRPr="004D22CD">
        <w:rPr>
          <w:sz w:val="22"/>
        </w:rPr>
        <w:t>Pradeep Chhibber. “Dynastic Parties: Organization, Finance</w:t>
      </w:r>
      <w:r w:rsidR="00682099">
        <w:rPr>
          <w:sz w:val="22"/>
        </w:rPr>
        <w:t>,</w:t>
      </w:r>
      <w:r w:rsidRPr="004D22CD">
        <w:rPr>
          <w:sz w:val="22"/>
        </w:rPr>
        <w:t xml:space="preserve"> and Impact,” </w:t>
      </w:r>
      <w:r w:rsidRPr="004D22CD">
        <w:rPr>
          <w:i/>
          <w:sz w:val="22"/>
        </w:rPr>
        <w:t>Party Politics,</w:t>
      </w:r>
      <w:r w:rsidRPr="004D22CD">
        <w:rPr>
          <w:sz w:val="22"/>
        </w:rPr>
        <w:t xml:space="preserve"> March 2013</w:t>
      </w:r>
    </w:p>
    <w:p w14:paraId="2F777590" w14:textId="77777777" w:rsidR="00B11714" w:rsidRPr="004D22CD" w:rsidRDefault="00B11714" w:rsidP="00B11714">
      <w:pPr>
        <w:rPr>
          <w:sz w:val="22"/>
        </w:rPr>
      </w:pPr>
      <w:r w:rsidRPr="004D22CD">
        <w:rPr>
          <w:sz w:val="22"/>
        </w:rPr>
        <w:t xml:space="preserve"> </w:t>
      </w:r>
    </w:p>
    <w:p w14:paraId="14E5D9BA" w14:textId="77777777" w:rsidR="001273D1" w:rsidRPr="004D22CD" w:rsidRDefault="001273D1" w:rsidP="001273D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D22CD">
        <w:rPr>
          <w:sz w:val="22"/>
        </w:rPr>
        <w:t>Amit Ahuja and Pradeep Chhibber. “</w:t>
      </w:r>
      <w:r w:rsidRPr="004D22CD">
        <w:rPr>
          <w:sz w:val="22"/>
          <w:szCs w:val="22"/>
        </w:rPr>
        <w:t>Why the Poor Vote in India "If I Don't Vote, I Am Dead to the State</w:t>
      </w:r>
      <w:r w:rsidRPr="004D22CD">
        <w:rPr>
          <w:sz w:val="24"/>
          <w:szCs w:val="24"/>
        </w:rPr>
        <w:t>,”</w:t>
      </w:r>
      <w:r w:rsidRPr="004D22CD">
        <w:rPr>
          <w:sz w:val="22"/>
          <w:szCs w:val="22"/>
        </w:rPr>
        <w:t xml:space="preserve"> </w:t>
      </w:r>
      <w:r w:rsidRPr="004D22CD">
        <w:rPr>
          <w:i/>
          <w:sz w:val="22"/>
          <w:szCs w:val="22"/>
        </w:rPr>
        <w:t>Studies in Comparative International Developme</w:t>
      </w:r>
      <w:r w:rsidRPr="004D22CD">
        <w:rPr>
          <w:sz w:val="22"/>
          <w:szCs w:val="22"/>
        </w:rPr>
        <w:t>nt</w:t>
      </w:r>
      <w:r w:rsidR="00B11714" w:rsidRPr="004D22CD">
        <w:rPr>
          <w:sz w:val="22"/>
          <w:szCs w:val="22"/>
        </w:rPr>
        <w:t>, December 2012</w:t>
      </w:r>
    </w:p>
    <w:p w14:paraId="50DE61D4" w14:textId="77777777" w:rsidR="00995E03" w:rsidRPr="004D22CD" w:rsidRDefault="00995E03">
      <w:pPr>
        <w:rPr>
          <w:sz w:val="22"/>
        </w:rPr>
      </w:pPr>
    </w:p>
    <w:p w14:paraId="7E5BD0C3" w14:textId="1E807FE5" w:rsidR="00995E03" w:rsidRPr="004D22CD" w:rsidRDefault="00995E03">
      <w:pPr>
        <w:rPr>
          <w:sz w:val="22"/>
        </w:rPr>
      </w:pPr>
      <w:r w:rsidRPr="004D22CD">
        <w:rPr>
          <w:sz w:val="22"/>
        </w:rPr>
        <w:t xml:space="preserve">Irfan Nooruddin and Pradeep Chhibber, “Unstable Politics: Fiscal Space and Electoral Volatility in the Indian States </w:t>
      </w:r>
      <w:r w:rsidRPr="004D22CD">
        <w:rPr>
          <w:i/>
          <w:sz w:val="22"/>
        </w:rPr>
        <w:t>Comparative Political Studies</w:t>
      </w:r>
      <w:r w:rsidR="00B76A20">
        <w:rPr>
          <w:sz w:val="22"/>
        </w:rPr>
        <w:t xml:space="preserve">, </w:t>
      </w:r>
      <w:r w:rsidRPr="004D22CD">
        <w:rPr>
          <w:sz w:val="22"/>
        </w:rPr>
        <w:t xml:space="preserve">(August 2008), pp1069-1091 </w:t>
      </w:r>
    </w:p>
    <w:p w14:paraId="2364C55F" w14:textId="77777777" w:rsidR="00995E03" w:rsidRPr="004D22CD" w:rsidRDefault="00995E03">
      <w:pPr>
        <w:rPr>
          <w:snapToGrid w:val="0"/>
        </w:rPr>
      </w:pPr>
    </w:p>
    <w:p w14:paraId="6BF4A327" w14:textId="77777777" w:rsidR="00995E03" w:rsidRPr="004D22CD" w:rsidRDefault="00995E03">
      <w:pPr>
        <w:rPr>
          <w:sz w:val="22"/>
        </w:rPr>
      </w:pPr>
      <w:r w:rsidRPr="004D22CD">
        <w:rPr>
          <w:snapToGrid w:val="0"/>
          <w:sz w:val="22"/>
        </w:rPr>
        <w:t>Pradeep Chhibber and Geetha Murali, “</w:t>
      </w:r>
      <w:proofErr w:type="spellStart"/>
      <w:r w:rsidRPr="004D22CD">
        <w:rPr>
          <w:snapToGrid w:val="0"/>
          <w:sz w:val="22"/>
        </w:rPr>
        <w:t>Duvergerian</w:t>
      </w:r>
      <w:proofErr w:type="spellEnd"/>
      <w:r w:rsidRPr="004D22CD">
        <w:rPr>
          <w:snapToGrid w:val="0"/>
          <w:sz w:val="22"/>
        </w:rPr>
        <w:t xml:space="preserve"> Dynamics in the Indian States: Federalism and the Number of Parties in the State Assembly Elections,”</w:t>
      </w:r>
      <w:r w:rsidRPr="004D22CD">
        <w:rPr>
          <w:sz w:val="22"/>
        </w:rPr>
        <w:t xml:space="preserve"> </w:t>
      </w:r>
      <w:r w:rsidRPr="004D22CD">
        <w:rPr>
          <w:i/>
          <w:sz w:val="22"/>
        </w:rPr>
        <w:t xml:space="preserve">Party Politics, </w:t>
      </w:r>
      <w:r w:rsidRPr="004D22CD">
        <w:rPr>
          <w:sz w:val="22"/>
        </w:rPr>
        <w:t xml:space="preserve">(April 2006), pp. 5-34 </w:t>
      </w:r>
    </w:p>
    <w:p w14:paraId="2324009D" w14:textId="77777777" w:rsidR="00995E03" w:rsidRPr="004D22CD" w:rsidRDefault="00995E03">
      <w:pPr>
        <w:rPr>
          <w:sz w:val="22"/>
        </w:rPr>
      </w:pPr>
    </w:p>
    <w:p w14:paraId="37383AD0" w14:textId="04345A46" w:rsidR="00995E03" w:rsidRPr="004D22CD" w:rsidRDefault="00995E03">
      <w:pPr>
        <w:rPr>
          <w:sz w:val="22"/>
        </w:rPr>
      </w:pPr>
      <w:proofErr w:type="spellStart"/>
      <w:r w:rsidRPr="004D22CD">
        <w:rPr>
          <w:sz w:val="22"/>
        </w:rPr>
        <w:t>Sumit</w:t>
      </w:r>
      <w:proofErr w:type="spellEnd"/>
      <w:r w:rsidRPr="004D22CD">
        <w:rPr>
          <w:sz w:val="22"/>
        </w:rPr>
        <w:t xml:space="preserve"> </w:t>
      </w:r>
      <w:r w:rsidR="00423093" w:rsidRPr="004D22CD">
        <w:rPr>
          <w:sz w:val="22"/>
        </w:rPr>
        <w:t>Mujumdar</w:t>
      </w:r>
      <w:r w:rsidRPr="004D22CD">
        <w:rPr>
          <w:sz w:val="22"/>
        </w:rPr>
        <w:t xml:space="preserve"> and Pradeep Chhibber “Property Rights and the Control of Strategy: Foreign Ownership Rules and Domestic Firm Globalization in Indian Industry,”</w:t>
      </w:r>
      <w:r w:rsidRPr="004D22CD">
        <w:rPr>
          <w:b/>
          <w:snapToGrid w:val="0"/>
        </w:rPr>
        <w:t xml:space="preserve"> </w:t>
      </w:r>
      <w:r w:rsidRPr="004D22CD">
        <w:rPr>
          <w:i/>
          <w:sz w:val="22"/>
        </w:rPr>
        <w:t xml:space="preserve">Law and </w:t>
      </w:r>
      <w:r w:rsidR="00423093" w:rsidRPr="004D22CD">
        <w:rPr>
          <w:i/>
          <w:sz w:val="22"/>
        </w:rPr>
        <w:t>Policy,</w:t>
      </w:r>
      <w:r w:rsidR="00423093" w:rsidRPr="004D22CD">
        <w:rPr>
          <w:sz w:val="22"/>
        </w:rPr>
        <w:t xml:space="preserve"> (</w:t>
      </w:r>
      <w:r w:rsidRPr="004D22CD">
        <w:rPr>
          <w:sz w:val="22"/>
        </w:rPr>
        <w:t>January 2005), pp. 52-80.</w:t>
      </w:r>
    </w:p>
    <w:p w14:paraId="033504C0" w14:textId="77777777" w:rsidR="00995E03" w:rsidRPr="004D22CD" w:rsidRDefault="00995E03">
      <w:pPr>
        <w:rPr>
          <w:sz w:val="22"/>
        </w:rPr>
      </w:pPr>
    </w:p>
    <w:p w14:paraId="2403DC4B" w14:textId="4EB2F4D0" w:rsidR="00995E03" w:rsidRPr="004D22CD" w:rsidRDefault="00995E03" w:rsidP="00E977F9">
      <w:pPr>
        <w:rPr>
          <w:sz w:val="22"/>
        </w:rPr>
      </w:pPr>
      <w:r w:rsidRPr="004D22CD">
        <w:rPr>
          <w:sz w:val="22"/>
        </w:rPr>
        <w:t xml:space="preserve">Pradeep Chhibber, Sandeep </w:t>
      </w:r>
      <w:proofErr w:type="gramStart"/>
      <w:r w:rsidRPr="004D22CD">
        <w:rPr>
          <w:sz w:val="22"/>
        </w:rPr>
        <w:t>Shastri</w:t>
      </w:r>
      <w:proofErr w:type="gramEnd"/>
      <w:r w:rsidRPr="004D22CD">
        <w:rPr>
          <w:sz w:val="22"/>
        </w:rPr>
        <w:t xml:space="preserve"> and Richard Sisson, “Federal Arrangements and the Provision of Public Goods in India,” </w:t>
      </w:r>
      <w:r w:rsidRPr="004D22CD">
        <w:rPr>
          <w:i/>
          <w:sz w:val="22"/>
        </w:rPr>
        <w:t xml:space="preserve">Asian Survey, </w:t>
      </w:r>
      <w:r w:rsidRPr="004D22CD">
        <w:rPr>
          <w:sz w:val="22"/>
        </w:rPr>
        <w:t>(May/June 2004), pp. 339-52.</w:t>
      </w:r>
    </w:p>
    <w:p w14:paraId="4326F8F9" w14:textId="77777777" w:rsidR="00995E03" w:rsidRPr="004D22CD" w:rsidRDefault="00995E03">
      <w:pPr>
        <w:rPr>
          <w:sz w:val="22"/>
        </w:rPr>
      </w:pPr>
    </w:p>
    <w:p w14:paraId="492A3D20" w14:textId="07D87887" w:rsidR="00995E03" w:rsidRPr="004D22CD" w:rsidRDefault="00995E03">
      <w:pPr>
        <w:rPr>
          <w:sz w:val="22"/>
        </w:rPr>
      </w:pPr>
      <w:r w:rsidRPr="004D22CD">
        <w:rPr>
          <w:sz w:val="22"/>
        </w:rPr>
        <w:t xml:space="preserve">Pradeep Chhibber and Irfan </w:t>
      </w:r>
      <w:r w:rsidR="00B76A20">
        <w:rPr>
          <w:sz w:val="22"/>
        </w:rPr>
        <w:t xml:space="preserve">Nooruddin, </w:t>
      </w:r>
      <w:r w:rsidRPr="004D22CD">
        <w:rPr>
          <w:sz w:val="22"/>
        </w:rPr>
        <w:t xml:space="preserve">“Do Party Systems Count? The Number of Parties and Government Performance in the Indian States”, </w:t>
      </w:r>
      <w:r w:rsidRPr="004D22CD">
        <w:rPr>
          <w:i/>
          <w:sz w:val="22"/>
        </w:rPr>
        <w:t>Comparative Political Studies</w:t>
      </w:r>
      <w:r w:rsidRPr="004D22CD">
        <w:rPr>
          <w:sz w:val="22"/>
        </w:rPr>
        <w:t xml:space="preserve">, (March 2004), pp. 152-187. </w:t>
      </w:r>
    </w:p>
    <w:p w14:paraId="7477D834" w14:textId="77777777" w:rsidR="00995E03" w:rsidRPr="004D22CD" w:rsidRDefault="00995E03">
      <w:pPr>
        <w:rPr>
          <w:sz w:val="22"/>
        </w:rPr>
      </w:pPr>
      <w:r w:rsidRPr="004D22CD">
        <w:rPr>
          <w:sz w:val="22"/>
        </w:rPr>
        <w:t xml:space="preserve"> </w:t>
      </w:r>
    </w:p>
    <w:p w14:paraId="34AE2C17" w14:textId="4266A85A" w:rsidR="00995E03" w:rsidRPr="004D22CD" w:rsidRDefault="00995E03">
      <w:pPr>
        <w:rPr>
          <w:sz w:val="22"/>
        </w:rPr>
      </w:pPr>
      <w:r w:rsidRPr="004D22CD">
        <w:rPr>
          <w:sz w:val="22"/>
        </w:rPr>
        <w:t xml:space="preserve">Pradeep Chhibber “Why Some Women Are Politically Active: The Household, Public Space, and Political Participation in </w:t>
      </w:r>
      <w:r w:rsidR="00423093" w:rsidRPr="004D22CD">
        <w:rPr>
          <w:sz w:val="22"/>
        </w:rPr>
        <w:t>India,”</w:t>
      </w:r>
      <w:r w:rsidR="00682099">
        <w:rPr>
          <w:sz w:val="22"/>
        </w:rPr>
        <w:t xml:space="preserve"> </w:t>
      </w:r>
      <w:r w:rsidR="00423093" w:rsidRPr="004D22CD">
        <w:rPr>
          <w:i/>
          <w:sz w:val="22"/>
        </w:rPr>
        <w:t>International</w:t>
      </w:r>
      <w:r w:rsidRPr="004D22CD">
        <w:rPr>
          <w:i/>
          <w:sz w:val="22"/>
        </w:rPr>
        <w:t xml:space="preserve"> Journal of Comparative Sociology</w:t>
      </w:r>
      <w:r w:rsidRPr="004D22CD">
        <w:rPr>
          <w:sz w:val="22"/>
        </w:rPr>
        <w:t xml:space="preserve">, (2003), pp. 409-429. </w:t>
      </w:r>
    </w:p>
    <w:p w14:paraId="18DE4919" w14:textId="77777777" w:rsidR="00995E03" w:rsidRPr="004D22CD" w:rsidRDefault="00995E03">
      <w:pPr>
        <w:rPr>
          <w:sz w:val="22"/>
        </w:rPr>
      </w:pPr>
    </w:p>
    <w:p w14:paraId="22A6F649" w14:textId="19692A4F" w:rsidR="00995E03" w:rsidRPr="004D22CD" w:rsidRDefault="00995E03">
      <w:pPr>
        <w:rPr>
          <w:sz w:val="22"/>
        </w:rPr>
      </w:pPr>
      <w:r w:rsidRPr="004D22CD">
        <w:rPr>
          <w:sz w:val="22"/>
        </w:rPr>
        <w:t xml:space="preserve">Pradeep Chhibber and Samuel </w:t>
      </w:r>
      <w:proofErr w:type="spellStart"/>
      <w:r w:rsidRPr="004D22CD">
        <w:rPr>
          <w:sz w:val="22"/>
        </w:rPr>
        <w:t>Eldersveld</w:t>
      </w:r>
      <w:proofErr w:type="spellEnd"/>
      <w:r w:rsidRPr="004D22CD">
        <w:rPr>
          <w:sz w:val="22"/>
        </w:rPr>
        <w:t xml:space="preserve"> “Local Elites and Popular Support for Economic Reform in China and India,” </w:t>
      </w:r>
      <w:r w:rsidRPr="004D22CD">
        <w:rPr>
          <w:i/>
          <w:sz w:val="22"/>
        </w:rPr>
        <w:t>Comparative Political Studies,</w:t>
      </w:r>
      <w:r w:rsidRPr="004D22CD">
        <w:rPr>
          <w:sz w:val="22"/>
        </w:rPr>
        <w:t xml:space="preserve"> </w:t>
      </w:r>
      <w:r w:rsidR="00B76A20">
        <w:rPr>
          <w:sz w:val="22"/>
        </w:rPr>
        <w:t xml:space="preserve">(April 2000), </w:t>
      </w:r>
      <w:r w:rsidRPr="004D22CD">
        <w:rPr>
          <w:sz w:val="22"/>
        </w:rPr>
        <w:t>pp. 350-373.</w:t>
      </w:r>
    </w:p>
    <w:p w14:paraId="7A431CD1" w14:textId="77777777" w:rsidR="00995E03" w:rsidRPr="004D22CD" w:rsidRDefault="00995E03">
      <w:pPr>
        <w:rPr>
          <w:sz w:val="22"/>
        </w:rPr>
      </w:pPr>
    </w:p>
    <w:p w14:paraId="7BB57702" w14:textId="1B2A670B" w:rsidR="00995E03" w:rsidRPr="004D22CD" w:rsidRDefault="00091720">
      <w:pPr>
        <w:rPr>
          <w:sz w:val="22"/>
        </w:rPr>
      </w:pPr>
      <w:r>
        <w:rPr>
          <w:sz w:val="22"/>
        </w:rPr>
        <w:t>Pradeep Chhibber an</w:t>
      </w:r>
      <w:r w:rsidR="00995E03" w:rsidRPr="004D22CD">
        <w:rPr>
          <w:sz w:val="22"/>
        </w:rPr>
        <w:t xml:space="preserve">d </w:t>
      </w:r>
      <w:proofErr w:type="spellStart"/>
      <w:r w:rsidR="00995E03" w:rsidRPr="004D22CD">
        <w:rPr>
          <w:sz w:val="22"/>
        </w:rPr>
        <w:t>Sumit</w:t>
      </w:r>
      <w:proofErr w:type="spellEnd"/>
      <w:r w:rsidR="00995E03" w:rsidRPr="004D22CD">
        <w:rPr>
          <w:sz w:val="22"/>
        </w:rPr>
        <w:t xml:space="preserve"> Majumdar, “Foreign Ownership and Profitability: Property Rights, Strategic Control and Corporate Performance in Indian Industry,” </w:t>
      </w:r>
      <w:r w:rsidR="00995E03" w:rsidRPr="004D22CD">
        <w:rPr>
          <w:i/>
          <w:sz w:val="22"/>
        </w:rPr>
        <w:t>Journal of Law and Economics</w:t>
      </w:r>
      <w:r w:rsidR="00995E03" w:rsidRPr="004D22CD">
        <w:rPr>
          <w:sz w:val="22"/>
        </w:rPr>
        <w:t>,</w:t>
      </w:r>
      <w:r w:rsidR="00995E03" w:rsidRPr="004D22CD">
        <w:rPr>
          <w:b/>
          <w:sz w:val="22"/>
        </w:rPr>
        <w:t xml:space="preserve"> </w:t>
      </w:r>
      <w:r w:rsidR="00995E03" w:rsidRPr="004D22CD">
        <w:rPr>
          <w:sz w:val="22"/>
        </w:rPr>
        <w:t xml:space="preserve">(April 1999), pp. 209-238. </w:t>
      </w:r>
    </w:p>
    <w:p w14:paraId="7BA375F1" w14:textId="77777777" w:rsidR="00995E03" w:rsidRPr="004D22CD" w:rsidRDefault="00995E03">
      <w:pPr>
        <w:rPr>
          <w:sz w:val="22"/>
        </w:rPr>
      </w:pPr>
    </w:p>
    <w:p w14:paraId="48F0A63F" w14:textId="7288C50E" w:rsidR="00995E03" w:rsidRPr="004D22CD" w:rsidRDefault="00995E03">
      <w:pPr>
        <w:rPr>
          <w:sz w:val="22"/>
        </w:rPr>
      </w:pPr>
      <w:r w:rsidRPr="004D22CD">
        <w:rPr>
          <w:sz w:val="22"/>
        </w:rPr>
        <w:t xml:space="preserve">Pradeep Chhibber and Ken </w:t>
      </w:r>
      <w:proofErr w:type="spellStart"/>
      <w:r w:rsidRPr="004D22CD">
        <w:rPr>
          <w:sz w:val="22"/>
        </w:rPr>
        <w:t>Kollman</w:t>
      </w:r>
      <w:proofErr w:type="spellEnd"/>
      <w:r w:rsidRPr="004D22CD">
        <w:rPr>
          <w:sz w:val="22"/>
        </w:rPr>
        <w:t xml:space="preserve">, “Party Aggregation and the Number of Parties in India and the United States,” </w:t>
      </w:r>
      <w:r w:rsidRPr="004D22CD">
        <w:rPr>
          <w:i/>
          <w:sz w:val="22"/>
        </w:rPr>
        <w:t>American Political Science Review</w:t>
      </w:r>
      <w:r w:rsidR="00B76A20">
        <w:rPr>
          <w:sz w:val="22"/>
        </w:rPr>
        <w:t xml:space="preserve">, </w:t>
      </w:r>
      <w:r w:rsidRPr="004D22CD">
        <w:rPr>
          <w:sz w:val="22"/>
        </w:rPr>
        <w:t xml:space="preserve">(June 1998), pp. 329-42. </w:t>
      </w:r>
    </w:p>
    <w:p w14:paraId="532696ED" w14:textId="77777777" w:rsidR="00995E03" w:rsidRPr="004D22CD" w:rsidRDefault="00995E03">
      <w:pPr>
        <w:rPr>
          <w:sz w:val="22"/>
        </w:rPr>
      </w:pPr>
    </w:p>
    <w:p w14:paraId="0A78EC59" w14:textId="7E66082F" w:rsidR="00995E03" w:rsidRPr="004D22CD" w:rsidRDefault="00995E03">
      <w:pPr>
        <w:rPr>
          <w:sz w:val="22"/>
        </w:rPr>
      </w:pPr>
      <w:proofErr w:type="spellStart"/>
      <w:r w:rsidRPr="004D22CD">
        <w:rPr>
          <w:sz w:val="22"/>
        </w:rPr>
        <w:t>Sumit</w:t>
      </w:r>
      <w:proofErr w:type="spellEnd"/>
      <w:r w:rsidRPr="004D22CD">
        <w:rPr>
          <w:sz w:val="22"/>
        </w:rPr>
        <w:t xml:space="preserve"> Majumdar and Pradeep Chhibber, “Capital Structure and Performance: Evidence from a Transition Economy on an Aspect of Corporate Governance,”</w:t>
      </w:r>
      <w:r w:rsidR="00B76A20">
        <w:rPr>
          <w:sz w:val="22"/>
        </w:rPr>
        <w:t xml:space="preserve"> </w:t>
      </w:r>
      <w:r w:rsidRPr="004D22CD">
        <w:rPr>
          <w:i/>
          <w:sz w:val="22"/>
        </w:rPr>
        <w:t>Public Choice</w:t>
      </w:r>
      <w:r w:rsidRPr="004D22CD">
        <w:rPr>
          <w:sz w:val="22"/>
        </w:rPr>
        <w:t>, (March 1999), pp. 287-305.</w:t>
      </w:r>
    </w:p>
    <w:p w14:paraId="5C0FDB89" w14:textId="77777777" w:rsidR="00995E03" w:rsidRPr="004D22CD" w:rsidRDefault="00995E03">
      <w:pPr>
        <w:rPr>
          <w:sz w:val="22"/>
        </w:rPr>
      </w:pPr>
      <w:r w:rsidRPr="004D22CD">
        <w:rPr>
          <w:sz w:val="22"/>
        </w:rPr>
        <w:t xml:space="preserve"> </w:t>
      </w:r>
    </w:p>
    <w:p w14:paraId="6766025D" w14:textId="77777777" w:rsidR="00995E03" w:rsidRPr="004D22CD" w:rsidRDefault="00995E03" w:rsidP="00E977F9">
      <w:pPr>
        <w:rPr>
          <w:sz w:val="22"/>
        </w:rPr>
      </w:pPr>
      <w:proofErr w:type="spellStart"/>
      <w:r w:rsidRPr="004D22CD">
        <w:rPr>
          <w:sz w:val="22"/>
        </w:rPr>
        <w:t>Sumit</w:t>
      </w:r>
      <w:proofErr w:type="spellEnd"/>
      <w:r w:rsidRPr="004D22CD">
        <w:rPr>
          <w:sz w:val="22"/>
        </w:rPr>
        <w:t xml:space="preserve"> Majumdar and Pradeep Chhibber, “Does It Pay to Venture Abroad: Exporting Behavior and the Performance of Firms in India,” 126 </w:t>
      </w:r>
      <w:r w:rsidRPr="004D22CD">
        <w:rPr>
          <w:i/>
          <w:sz w:val="22"/>
        </w:rPr>
        <w:t>Managerial and Decision Economics</w:t>
      </w:r>
      <w:r w:rsidRPr="004D22CD">
        <w:rPr>
          <w:sz w:val="22"/>
        </w:rPr>
        <w:t>, (March 1998), pp. 121-127.</w:t>
      </w:r>
    </w:p>
    <w:p w14:paraId="4F75A3B1" w14:textId="77777777" w:rsidR="00995E03" w:rsidRPr="004D22CD" w:rsidRDefault="00995E03">
      <w:pPr>
        <w:rPr>
          <w:sz w:val="22"/>
        </w:rPr>
      </w:pPr>
    </w:p>
    <w:p w14:paraId="6F15AB71" w14:textId="77777777" w:rsidR="00995E03" w:rsidRPr="004D22CD" w:rsidRDefault="00995E03">
      <w:pPr>
        <w:rPr>
          <w:sz w:val="22"/>
        </w:rPr>
      </w:pPr>
      <w:r w:rsidRPr="004D22CD">
        <w:rPr>
          <w:sz w:val="22"/>
        </w:rPr>
        <w:t xml:space="preserve">Pradeep Chhibber and </w:t>
      </w:r>
      <w:proofErr w:type="spellStart"/>
      <w:r w:rsidRPr="004D22CD">
        <w:rPr>
          <w:sz w:val="22"/>
        </w:rPr>
        <w:t>Sumit</w:t>
      </w:r>
      <w:proofErr w:type="spellEnd"/>
      <w:r w:rsidRPr="004D22CD">
        <w:rPr>
          <w:sz w:val="22"/>
        </w:rPr>
        <w:t xml:space="preserve"> Majumdar, “State as Investor and State as Owner: Consequences for Firm Performance in India,” </w:t>
      </w:r>
      <w:r w:rsidRPr="004D22CD">
        <w:rPr>
          <w:i/>
          <w:sz w:val="22"/>
        </w:rPr>
        <w:t>Economic Development and Cultural Change,</w:t>
      </w:r>
      <w:r w:rsidRPr="004D22CD">
        <w:rPr>
          <w:sz w:val="22"/>
        </w:rPr>
        <w:t xml:space="preserve"> (April 1998), pp. 561-80. </w:t>
      </w:r>
    </w:p>
    <w:p w14:paraId="2D5F0EB4" w14:textId="77777777" w:rsidR="00995E03" w:rsidRPr="004D22CD" w:rsidRDefault="00995E03">
      <w:pPr>
        <w:rPr>
          <w:sz w:val="22"/>
        </w:rPr>
      </w:pPr>
    </w:p>
    <w:p w14:paraId="32C3E496" w14:textId="7331318B" w:rsidR="00995E03" w:rsidRPr="004D22CD" w:rsidRDefault="00B76A20">
      <w:pPr>
        <w:rPr>
          <w:sz w:val="22"/>
        </w:rPr>
      </w:pPr>
      <w:r>
        <w:rPr>
          <w:sz w:val="22"/>
        </w:rPr>
        <w:t xml:space="preserve">Pradeep Chhibber, </w:t>
      </w:r>
      <w:r w:rsidR="00995E03" w:rsidRPr="004D22CD">
        <w:rPr>
          <w:sz w:val="22"/>
        </w:rPr>
        <w:t xml:space="preserve">“Who Voted for the Bharatiya Janata Party?” </w:t>
      </w:r>
      <w:r w:rsidR="00995E03" w:rsidRPr="004D22CD">
        <w:rPr>
          <w:i/>
          <w:sz w:val="22"/>
        </w:rPr>
        <w:t>British Journal of Political Science,</w:t>
      </w:r>
      <w:r w:rsidR="00995E03" w:rsidRPr="004D22CD">
        <w:rPr>
          <w:sz w:val="22"/>
        </w:rPr>
        <w:t xml:space="preserve"> (October 1997), pp. 631-639.</w:t>
      </w:r>
    </w:p>
    <w:p w14:paraId="20251620" w14:textId="77777777" w:rsidR="00995E03" w:rsidRPr="004D22CD" w:rsidRDefault="00995E03">
      <w:pPr>
        <w:rPr>
          <w:sz w:val="22"/>
        </w:rPr>
      </w:pPr>
    </w:p>
    <w:p w14:paraId="58D8E116" w14:textId="77777777" w:rsidR="00C16075" w:rsidRDefault="00C16075" w:rsidP="00B57B0B">
      <w:pPr>
        <w:rPr>
          <w:sz w:val="22"/>
        </w:rPr>
      </w:pPr>
    </w:p>
    <w:p w14:paraId="14F0B6ED" w14:textId="77777777" w:rsidR="00C16075" w:rsidRDefault="00C16075" w:rsidP="00B57B0B">
      <w:pPr>
        <w:rPr>
          <w:sz w:val="22"/>
        </w:rPr>
      </w:pPr>
    </w:p>
    <w:p w14:paraId="147E61F7" w14:textId="65491A76" w:rsidR="00C16075" w:rsidRDefault="00C16075" w:rsidP="00B57B0B">
      <w:pPr>
        <w:rPr>
          <w:sz w:val="22"/>
        </w:rPr>
      </w:pPr>
    </w:p>
    <w:p w14:paraId="408902B9" w14:textId="77777777" w:rsidR="00BB1395" w:rsidRDefault="00BB1395" w:rsidP="00B57B0B">
      <w:pPr>
        <w:rPr>
          <w:sz w:val="22"/>
        </w:rPr>
      </w:pPr>
    </w:p>
    <w:p w14:paraId="244482FA" w14:textId="77777777" w:rsidR="00C16075" w:rsidRDefault="00C16075" w:rsidP="00B57B0B">
      <w:pPr>
        <w:rPr>
          <w:sz w:val="22"/>
        </w:rPr>
      </w:pPr>
    </w:p>
    <w:p w14:paraId="7B098100" w14:textId="77777777" w:rsidR="00C16075" w:rsidRDefault="00C16075" w:rsidP="00B57B0B">
      <w:pPr>
        <w:rPr>
          <w:sz w:val="22"/>
        </w:rPr>
      </w:pPr>
    </w:p>
    <w:p w14:paraId="49CE95FA" w14:textId="73616917" w:rsidR="00995E03" w:rsidRPr="004D22CD" w:rsidRDefault="00995E03" w:rsidP="00B57B0B">
      <w:pPr>
        <w:rPr>
          <w:sz w:val="22"/>
        </w:rPr>
      </w:pPr>
      <w:r w:rsidRPr="004D22CD">
        <w:rPr>
          <w:sz w:val="22"/>
        </w:rPr>
        <w:t xml:space="preserve">Pradeep Chhibber and Mariano </w:t>
      </w:r>
      <w:proofErr w:type="spellStart"/>
      <w:r w:rsidRPr="004D22CD">
        <w:rPr>
          <w:sz w:val="22"/>
        </w:rPr>
        <w:t>Torcal</w:t>
      </w:r>
      <w:proofErr w:type="spellEnd"/>
      <w:r w:rsidRPr="004D22CD">
        <w:rPr>
          <w:sz w:val="22"/>
        </w:rPr>
        <w:t xml:space="preserve">, “Electoral Strategies, Social Cleavages, and Party Systems in a New Democracy: Spain,” (with Mariano </w:t>
      </w:r>
      <w:proofErr w:type="spellStart"/>
      <w:r w:rsidRPr="004D22CD">
        <w:rPr>
          <w:sz w:val="22"/>
        </w:rPr>
        <w:t>Torcal</w:t>
      </w:r>
      <w:proofErr w:type="spellEnd"/>
      <w:r w:rsidRPr="004D22CD">
        <w:rPr>
          <w:sz w:val="22"/>
        </w:rPr>
        <w:t xml:space="preserve">), </w:t>
      </w:r>
      <w:r w:rsidRPr="004D22CD">
        <w:rPr>
          <w:i/>
          <w:sz w:val="22"/>
        </w:rPr>
        <w:t>Comparative Political Studies</w:t>
      </w:r>
      <w:r w:rsidR="00B57B0B" w:rsidRPr="004D22CD">
        <w:rPr>
          <w:sz w:val="22"/>
        </w:rPr>
        <w:t>, (Feb. 1997), pp. 27-54.</w:t>
      </w:r>
    </w:p>
    <w:p w14:paraId="155C752F" w14:textId="77777777" w:rsidR="00995E03" w:rsidRPr="004D22CD" w:rsidRDefault="00995E03">
      <w:pPr>
        <w:rPr>
          <w:sz w:val="22"/>
        </w:rPr>
      </w:pPr>
    </w:p>
    <w:p w14:paraId="17084BFE" w14:textId="4A40FA25" w:rsidR="00B11714" w:rsidRPr="004D22CD" w:rsidRDefault="00B11714" w:rsidP="00B11714">
      <w:pPr>
        <w:rPr>
          <w:sz w:val="22"/>
        </w:rPr>
      </w:pPr>
      <w:r w:rsidRPr="004D22CD">
        <w:rPr>
          <w:sz w:val="22"/>
        </w:rPr>
        <w:t xml:space="preserve">Earlier version printed as “Elites, </w:t>
      </w:r>
      <w:proofErr w:type="spellStart"/>
      <w:r w:rsidRPr="004D22CD">
        <w:rPr>
          <w:sz w:val="22"/>
        </w:rPr>
        <w:t>conflictos</w:t>
      </w:r>
      <w:proofErr w:type="spellEnd"/>
      <w:r w:rsidRPr="004D22CD">
        <w:rPr>
          <w:sz w:val="22"/>
        </w:rPr>
        <w:t xml:space="preserve"> </w:t>
      </w:r>
      <w:proofErr w:type="spellStart"/>
      <w:r w:rsidRPr="004D22CD">
        <w:rPr>
          <w:sz w:val="22"/>
        </w:rPr>
        <w:t>sociales</w:t>
      </w:r>
      <w:proofErr w:type="spellEnd"/>
      <w:r w:rsidRPr="004D22CD">
        <w:rPr>
          <w:sz w:val="22"/>
        </w:rPr>
        <w:t xml:space="preserve"> y </w:t>
      </w:r>
      <w:proofErr w:type="spellStart"/>
      <w:r w:rsidRPr="004D22CD">
        <w:rPr>
          <w:sz w:val="22"/>
        </w:rPr>
        <w:t>sistema</w:t>
      </w:r>
      <w:proofErr w:type="spellEnd"/>
      <w:r w:rsidRPr="004D22CD">
        <w:rPr>
          <w:sz w:val="22"/>
        </w:rPr>
        <w:t xml:space="preserve"> de </w:t>
      </w:r>
      <w:proofErr w:type="spellStart"/>
      <w:r w:rsidRPr="004D22CD">
        <w:rPr>
          <w:sz w:val="22"/>
        </w:rPr>
        <w:t>partidos</w:t>
      </w:r>
      <w:proofErr w:type="spellEnd"/>
      <w:r w:rsidRPr="004D22CD">
        <w:rPr>
          <w:sz w:val="22"/>
        </w:rPr>
        <w:t xml:space="preserve"> </w:t>
      </w:r>
      <w:proofErr w:type="spellStart"/>
      <w:r w:rsidRPr="004D22CD">
        <w:rPr>
          <w:sz w:val="22"/>
        </w:rPr>
        <w:t>en</w:t>
      </w:r>
      <w:proofErr w:type="spellEnd"/>
      <w:r w:rsidRPr="004D22CD">
        <w:rPr>
          <w:sz w:val="22"/>
        </w:rPr>
        <w:t xml:space="preserve"> </w:t>
      </w:r>
      <w:proofErr w:type="spellStart"/>
      <w:r w:rsidRPr="004D22CD">
        <w:rPr>
          <w:sz w:val="22"/>
        </w:rPr>
        <w:t>una</w:t>
      </w:r>
      <w:proofErr w:type="spellEnd"/>
      <w:r w:rsidRPr="004D22CD">
        <w:rPr>
          <w:sz w:val="22"/>
        </w:rPr>
        <w:t xml:space="preserve"> </w:t>
      </w:r>
      <w:proofErr w:type="spellStart"/>
      <w:r w:rsidRPr="004D22CD">
        <w:rPr>
          <w:sz w:val="22"/>
        </w:rPr>
        <w:t>nueva</w:t>
      </w:r>
      <w:proofErr w:type="spellEnd"/>
      <w:r w:rsidRPr="004D22CD">
        <w:rPr>
          <w:sz w:val="22"/>
        </w:rPr>
        <w:t xml:space="preserve"> </w:t>
      </w:r>
      <w:proofErr w:type="spellStart"/>
      <w:r w:rsidRPr="004D22CD">
        <w:rPr>
          <w:sz w:val="22"/>
        </w:rPr>
        <w:t>democracia</w:t>
      </w:r>
      <w:proofErr w:type="spellEnd"/>
      <w:r w:rsidRPr="004D22CD">
        <w:rPr>
          <w:sz w:val="22"/>
        </w:rPr>
        <w:t xml:space="preserve">: la </w:t>
      </w:r>
      <w:proofErr w:type="spellStart"/>
      <w:r w:rsidRPr="004D22CD">
        <w:rPr>
          <w:sz w:val="22"/>
        </w:rPr>
        <w:t>competicion</w:t>
      </w:r>
      <w:proofErr w:type="spellEnd"/>
      <w:r w:rsidRPr="004D22CD">
        <w:rPr>
          <w:sz w:val="22"/>
        </w:rPr>
        <w:t xml:space="preserve"> electoral entre </w:t>
      </w:r>
      <w:proofErr w:type="spellStart"/>
      <w:r w:rsidRPr="004D22CD">
        <w:rPr>
          <w:sz w:val="22"/>
        </w:rPr>
        <w:t>el</w:t>
      </w:r>
      <w:proofErr w:type="spellEnd"/>
      <w:r w:rsidRPr="004D22CD">
        <w:rPr>
          <w:sz w:val="22"/>
        </w:rPr>
        <w:t xml:space="preserve"> PP y </w:t>
      </w:r>
      <w:proofErr w:type="spellStart"/>
      <w:r w:rsidRPr="004D22CD">
        <w:rPr>
          <w:sz w:val="22"/>
        </w:rPr>
        <w:t>el</w:t>
      </w:r>
      <w:proofErr w:type="spellEnd"/>
      <w:r w:rsidRPr="004D22CD">
        <w:rPr>
          <w:sz w:val="22"/>
        </w:rPr>
        <w:t xml:space="preserve"> PSOE </w:t>
      </w:r>
      <w:proofErr w:type="spellStart"/>
      <w:r w:rsidRPr="004D22CD">
        <w:rPr>
          <w:sz w:val="22"/>
        </w:rPr>
        <w:t>en</w:t>
      </w:r>
      <w:proofErr w:type="spellEnd"/>
      <w:r w:rsidRPr="004D22CD">
        <w:rPr>
          <w:sz w:val="22"/>
        </w:rPr>
        <w:t xml:space="preserve"> </w:t>
      </w:r>
      <w:proofErr w:type="spellStart"/>
      <w:r w:rsidRPr="004D22CD">
        <w:rPr>
          <w:sz w:val="22"/>
        </w:rPr>
        <w:t>Espana</w:t>
      </w:r>
      <w:proofErr w:type="spellEnd"/>
      <w:r w:rsidRPr="004D22CD">
        <w:rPr>
          <w:sz w:val="22"/>
        </w:rPr>
        <w:t xml:space="preserve"> (1989-1992)” in </w:t>
      </w:r>
      <w:proofErr w:type="spellStart"/>
      <w:r w:rsidR="00B76A20">
        <w:rPr>
          <w:i/>
          <w:sz w:val="22"/>
        </w:rPr>
        <w:t>Revista</w:t>
      </w:r>
      <w:proofErr w:type="spellEnd"/>
      <w:r w:rsidR="00B76A20">
        <w:rPr>
          <w:i/>
          <w:sz w:val="22"/>
        </w:rPr>
        <w:t xml:space="preserve"> Espanola de </w:t>
      </w:r>
      <w:proofErr w:type="spellStart"/>
      <w:r w:rsidR="00D4031A">
        <w:rPr>
          <w:i/>
          <w:sz w:val="22"/>
        </w:rPr>
        <w:t>Investigaciones</w:t>
      </w:r>
      <w:proofErr w:type="spellEnd"/>
      <w:r w:rsidRPr="004D22CD">
        <w:rPr>
          <w:i/>
          <w:sz w:val="22"/>
        </w:rPr>
        <w:t xml:space="preserve"> </w:t>
      </w:r>
      <w:proofErr w:type="spellStart"/>
      <w:r w:rsidRPr="004D22CD">
        <w:rPr>
          <w:i/>
          <w:sz w:val="22"/>
        </w:rPr>
        <w:t>Sociologicas</w:t>
      </w:r>
      <w:proofErr w:type="spellEnd"/>
      <w:r w:rsidRPr="004D22CD">
        <w:rPr>
          <w:sz w:val="22"/>
        </w:rPr>
        <w:t>, (Oct. 1995), pp 7-39.</w:t>
      </w:r>
    </w:p>
    <w:p w14:paraId="3458006D" w14:textId="77777777" w:rsidR="00B11714" w:rsidRPr="004D22CD" w:rsidRDefault="00B11714" w:rsidP="00B11714">
      <w:pPr>
        <w:rPr>
          <w:sz w:val="22"/>
        </w:rPr>
      </w:pPr>
    </w:p>
    <w:p w14:paraId="2F15356F" w14:textId="7CCBDE7E" w:rsidR="00B11714" w:rsidRPr="004A0DB4" w:rsidRDefault="004A0DB4" w:rsidP="00B11714">
      <w:pPr>
        <w:rPr>
          <w:i/>
          <w:iCs/>
          <w:sz w:val="22"/>
        </w:rPr>
      </w:pPr>
      <w:r>
        <w:rPr>
          <w:i/>
          <w:iCs/>
          <w:sz w:val="22"/>
        </w:rPr>
        <w:t>R</w:t>
      </w:r>
      <w:r w:rsidR="00682099" w:rsidRPr="004A0DB4">
        <w:rPr>
          <w:i/>
          <w:iCs/>
          <w:sz w:val="22"/>
        </w:rPr>
        <w:t>unner-up</w:t>
      </w:r>
      <w:r w:rsidR="00B11714" w:rsidRPr="004A0DB4">
        <w:rPr>
          <w:i/>
          <w:iCs/>
          <w:sz w:val="22"/>
        </w:rPr>
        <w:t xml:space="preserve"> for the </w:t>
      </w:r>
      <w:proofErr w:type="spellStart"/>
      <w:r w:rsidR="00B11714" w:rsidRPr="004A0DB4">
        <w:rPr>
          <w:i/>
          <w:iCs/>
          <w:sz w:val="22"/>
        </w:rPr>
        <w:t>Luebbert</w:t>
      </w:r>
      <w:proofErr w:type="spellEnd"/>
      <w:r w:rsidR="00B11714" w:rsidRPr="004A0DB4">
        <w:rPr>
          <w:i/>
          <w:iCs/>
          <w:sz w:val="22"/>
        </w:rPr>
        <w:t xml:space="preserve"> prize in 1998</w:t>
      </w:r>
      <w:r w:rsidR="00682099" w:rsidRPr="004A0DB4">
        <w:rPr>
          <w:i/>
          <w:iCs/>
          <w:sz w:val="22"/>
        </w:rPr>
        <w:t>,</w:t>
      </w:r>
      <w:r w:rsidR="00B11714" w:rsidRPr="004A0DB4">
        <w:rPr>
          <w:i/>
          <w:iCs/>
          <w:sz w:val="22"/>
        </w:rPr>
        <w:t xml:space="preserve"> </w:t>
      </w:r>
      <w:r w:rsidR="00682099" w:rsidRPr="004A0DB4">
        <w:rPr>
          <w:i/>
          <w:iCs/>
          <w:sz w:val="22"/>
        </w:rPr>
        <w:t>which</w:t>
      </w:r>
      <w:r w:rsidR="00B11714" w:rsidRPr="004A0DB4">
        <w:rPr>
          <w:i/>
          <w:iCs/>
          <w:sz w:val="22"/>
        </w:rPr>
        <w:t xml:space="preserve"> is awarded for the best </w:t>
      </w:r>
      <w:r w:rsidR="00682099" w:rsidRPr="004A0DB4">
        <w:rPr>
          <w:i/>
          <w:iCs/>
          <w:sz w:val="22"/>
        </w:rPr>
        <w:t>article</w:t>
      </w:r>
      <w:r w:rsidR="00B11714" w:rsidRPr="004A0DB4">
        <w:rPr>
          <w:i/>
          <w:iCs/>
          <w:sz w:val="22"/>
        </w:rPr>
        <w:t xml:space="preserve"> published in the previous two years in comparative politics.  The Comparative Politics Section of the American Political Science Association awards the prize.</w:t>
      </w:r>
    </w:p>
    <w:p w14:paraId="5BAFA303" w14:textId="77777777" w:rsidR="00B11714" w:rsidRPr="004D22CD" w:rsidRDefault="00B11714">
      <w:pPr>
        <w:rPr>
          <w:sz w:val="22"/>
        </w:rPr>
      </w:pPr>
    </w:p>
    <w:p w14:paraId="7C0D9310" w14:textId="18E83E4E" w:rsidR="00995E03" w:rsidRPr="004D22CD" w:rsidDel="007E5BD6" w:rsidRDefault="00995E03">
      <w:pPr>
        <w:rPr>
          <w:sz w:val="22"/>
        </w:rPr>
      </w:pPr>
      <w:r w:rsidRPr="004D22CD">
        <w:rPr>
          <w:sz w:val="22"/>
        </w:rPr>
        <w:t xml:space="preserve">Pradeep Chhibber, “State Policy, </w:t>
      </w:r>
      <w:r w:rsidR="00682099">
        <w:rPr>
          <w:sz w:val="22"/>
        </w:rPr>
        <w:t>Rent-Seeking</w:t>
      </w:r>
      <w:r w:rsidRPr="004D22CD">
        <w:rPr>
          <w:sz w:val="22"/>
        </w:rPr>
        <w:t xml:space="preserve">, and the Electoral Success of a Religious Party in Algeria,” </w:t>
      </w:r>
      <w:r w:rsidRPr="004D22CD">
        <w:rPr>
          <w:i/>
          <w:sz w:val="22"/>
        </w:rPr>
        <w:t>Journal of Politics</w:t>
      </w:r>
      <w:r w:rsidRPr="004D22CD">
        <w:rPr>
          <w:sz w:val="22"/>
        </w:rPr>
        <w:t>, (Feb. 1996), pp.126-148.</w:t>
      </w:r>
      <w:r w:rsidRPr="004D22CD" w:rsidDel="007E5BD6">
        <w:rPr>
          <w:sz w:val="22"/>
        </w:rPr>
        <w:t xml:space="preserve"> </w:t>
      </w:r>
    </w:p>
    <w:p w14:paraId="2FCFB903" w14:textId="77777777" w:rsidR="00995E03" w:rsidRPr="004D22CD" w:rsidDel="007E5BD6" w:rsidRDefault="00995E03">
      <w:pPr>
        <w:rPr>
          <w:sz w:val="22"/>
        </w:rPr>
      </w:pPr>
    </w:p>
    <w:p w14:paraId="4EF966A8" w14:textId="77777777" w:rsidR="00995E03" w:rsidRPr="004D22CD" w:rsidRDefault="00995E03">
      <w:pPr>
        <w:rPr>
          <w:sz w:val="22"/>
        </w:rPr>
      </w:pPr>
      <w:r w:rsidRPr="004D22CD">
        <w:rPr>
          <w:sz w:val="22"/>
        </w:rPr>
        <w:t>Pradeep Chhibber, “Political Parties, Electoral Competition, Government Expenditures and Economic Reform in India,”</w:t>
      </w:r>
      <w:r w:rsidR="00B57B0B" w:rsidRPr="004D22CD">
        <w:rPr>
          <w:sz w:val="22"/>
        </w:rPr>
        <w:t xml:space="preserve"> </w:t>
      </w:r>
      <w:r w:rsidRPr="004D22CD">
        <w:rPr>
          <w:i/>
          <w:sz w:val="22"/>
        </w:rPr>
        <w:t>Journal of Development Studies</w:t>
      </w:r>
      <w:r w:rsidRPr="004D22CD">
        <w:rPr>
          <w:sz w:val="22"/>
        </w:rPr>
        <w:t>, (Oct. 1995), pp. 74-95.</w:t>
      </w:r>
    </w:p>
    <w:p w14:paraId="50E40835" w14:textId="77777777" w:rsidR="00995E03" w:rsidRPr="004D22CD" w:rsidRDefault="00995E03">
      <w:pPr>
        <w:rPr>
          <w:sz w:val="22"/>
        </w:rPr>
      </w:pPr>
    </w:p>
    <w:p w14:paraId="571BB68A" w14:textId="2A8D1B42" w:rsidR="00995E03" w:rsidRPr="004D22CD" w:rsidRDefault="00995E03">
      <w:pPr>
        <w:rPr>
          <w:sz w:val="22"/>
        </w:rPr>
      </w:pPr>
      <w:r w:rsidRPr="004D22CD">
        <w:rPr>
          <w:sz w:val="22"/>
        </w:rPr>
        <w:t xml:space="preserve">Pradeep Chhibber and Subhash </w:t>
      </w:r>
      <w:proofErr w:type="spellStart"/>
      <w:r w:rsidRPr="004D22CD">
        <w:rPr>
          <w:sz w:val="22"/>
        </w:rPr>
        <w:t>Misra</w:t>
      </w:r>
      <w:proofErr w:type="spellEnd"/>
      <w:r w:rsidRPr="004D22CD">
        <w:rPr>
          <w:sz w:val="22"/>
        </w:rPr>
        <w:t xml:space="preserve">, “Hindus and the Babri Masjid: Sectional Basis of Hindu Communalism,” </w:t>
      </w:r>
      <w:r w:rsidRPr="004D22CD">
        <w:rPr>
          <w:i/>
          <w:sz w:val="22"/>
        </w:rPr>
        <w:t>Asian Survey</w:t>
      </w:r>
      <w:r w:rsidRPr="004D22CD">
        <w:rPr>
          <w:sz w:val="22"/>
        </w:rPr>
        <w:t xml:space="preserve">, (July 1993), pp. 665-72.  </w:t>
      </w:r>
    </w:p>
    <w:p w14:paraId="5D36AB71" w14:textId="77777777" w:rsidR="00995E03" w:rsidRPr="004D22CD" w:rsidRDefault="00995E03">
      <w:pPr>
        <w:rPr>
          <w:sz w:val="22"/>
        </w:rPr>
      </w:pPr>
    </w:p>
    <w:p w14:paraId="155BE9B1" w14:textId="6D375006" w:rsidR="00995E03" w:rsidRPr="004D22CD" w:rsidRDefault="00995E03">
      <w:pPr>
        <w:rPr>
          <w:sz w:val="22"/>
        </w:rPr>
      </w:pPr>
      <w:r w:rsidRPr="004D22CD">
        <w:rPr>
          <w:sz w:val="22"/>
        </w:rPr>
        <w:t>Pradeep Chhibber,</w:t>
      </w:r>
      <w:r w:rsidR="00423093">
        <w:rPr>
          <w:sz w:val="22"/>
        </w:rPr>
        <w:t xml:space="preserve"> Subhash </w:t>
      </w:r>
      <w:proofErr w:type="spellStart"/>
      <w:r w:rsidR="00423093">
        <w:rPr>
          <w:sz w:val="22"/>
        </w:rPr>
        <w:t>Misra</w:t>
      </w:r>
      <w:proofErr w:type="spellEnd"/>
      <w:r w:rsidR="00423093">
        <w:rPr>
          <w:sz w:val="22"/>
        </w:rPr>
        <w:t xml:space="preserve"> and Richard Siss</w:t>
      </w:r>
      <w:r w:rsidRPr="004D22CD">
        <w:rPr>
          <w:sz w:val="22"/>
        </w:rPr>
        <w:t>on, “Order and the Indian Elector</w:t>
      </w:r>
      <w:r w:rsidR="00B76A20">
        <w:rPr>
          <w:sz w:val="22"/>
        </w:rPr>
        <w:t>ate: For Whom Does Shiva Dance?</w:t>
      </w:r>
      <w:r w:rsidRPr="004D22CD">
        <w:rPr>
          <w:sz w:val="22"/>
        </w:rPr>
        <w:t xml:space="preserve">”, </w:t>
      </w:r>
      <w:r w:rsidRPr="004D22CD">
        <w:rPr>
          <w:i/>
          <w:sz w:val="22"/>
        </w:rPr>
        <w:t>Asian Survey</w:t>
      </w:r>
      <w:r w:rsidR="00423093">
        <w:rPr>
          <w:sz w:val="22"/>
        </w:rPr>
        <w:t>, (July 1992),</w:t>
      </w:r>
      <w:r w:rsidRPr="004D22CD">
        <w:rPr>
          <w:sz w:val="22"/>
        </w:rPr>
        <w:t xml:space="preserve"> pp. 606-16.</w:t>
      </w:r>
    </w:p>
    <w:p w14:paraId="0220E466" w14:textId="77777777" w:rsidR="00995E03" w:rsidRPr="004D22CD" w:rsidRDefault="00995E03">
      <w:pPr>
        <w:rPr>
          <w:sz w:val="22"/>
        </w:rPr>
      </w:pPr>
      <w:r w:rsidRPr="004D22CD">
        <w:rPr>
          <w:sz w:val="22"/>
        </w:rPr>
        <w:t xml:space="preserve"> </w:t>
      </w:r>
    </w:p>
    <w:p w14:paraId="42E6E044" w14:textId="385EF4CE" w:rsidR="00995E03" w:rsidRPr="004D22CD" w:rsidRDefault="00995E03">
      <w:pPr>
        <w:rPr>
          <w:sz w:val="22"/>
        </w:rPr>
      </w:pPr>
      <w:r w:rsidRPr="004D22CD">
        <w:rPr>
          <w:sz w:val="22"/>
        </w:rPr>
        <w:t xml:space="preserve">Pradeep Chhibber and John </w:t>
      </w:r>
      <w:proofErr w:type="spellStart"/>
      <w:r w:rsidRPr="004D22CD">
        <w:rPr>
          <w:sz w:val="22"/>
        </w:rPr>
        <w:t>Petrocik</w:t>
      </w:r>
      <w:proofErr w:type="spellEnd"/>
      <w:r w:rsidRPr="004D22CD">
        <w:rPr>
          <w:sz w:val="22"/>
        </w:rPr>
        <w:t>, “The Puzzle of Indian Politics: Social Cleavages and the Indian Par</w:t>
      </w:r>
      <w:r w:rsidR="00F31F49">
        <w:rPr>
          <w:sz w:val="22"/>
        </w:rPr>
        <w:t xml:space="preserve">ty System,” </w:t>
      </w:r>
      <w:r w:rsidRPr="004D22CD">
        <w:rPr>
          <w:i/>
          <w:sz w:val="22"/>
        </w:rPr>
        <w:t>British Journal of Political Science</w:t>
      </w:r>
      <w:r w:rsidRPr="004D22CD">
        <w:rPr>
          <w:sz w:val="22"/>
        </w:rPr>
        <w:t xml:space="preserve">, (April 1989), pp. 191-210.  </w:t>
      </w:r>
    </w:p>
    <w:p w14:paraId="3F8814BD" w14:textId="77777777" w:rsidR="00B50514" w:rsidRPr="00B50514" w:rsidRDefault="00B50514" w:rsidP="00B50514"/>
    <w:p w14:paraId="1461553C" w14:textId="77777777" w:rsidR="00B15C83" w:rsidRDefault="00B15C83" w:rsidP="00B11714">
      <w:pPr>
        <w:pStyle w:val="Heading6"/>
        <w:spacing w:before="0" w:after="0"/>
      </w:pPr>
    </w:p>
    <w:p w14:paraId="459C1CBC" w14:textId="63D8EF4D" w:rsidR="00B11714" w:rsidRPr="004D22CD" w:rsidRDefault="00B11714" w:rsidP="00B11714">
      <w:pPr>
        <w:pStyle w:val="Heading6"/>
        <w:spacing w:before="0" w:after="0"/>
      </w:pPr>
      <w:r w:rsidRPr="004D22CD">
        <w:t>BOOK CHAPTERS</w:t>
      </w:r>
    </w:p>
    <w:p w14:paraId="110744A5" w14:textId="77777777" w:rsidR="00B11714" w:rsidRPr="004D22CD" w:rsidRDefault="00B11714" w:rsidP="00B11714"/>
    <w:p w14:paraId="1DA969C5" w14:textId="72111328" w:rsidR="00C57E70" w:rsidRPr="00B15C83" w:rsidRDefault="00C57E70" w:rsidP="00B11714">
      <w:pPr>
        <w:rPr>
          <w:sz w:val="22"/>
          <w:szCs w:val="22"/>
        </w:rPr>
      </w:pPr>
      <w:r w:rsidRPr="00B15C83">
        <w:rPr>
          <w:sz w:val="22"/>
          <w:szCs w:val="22"/>
        </w:rPr>
        <w:t xml:space="preserve">Pradeep Chhibber and Rahul Verma. The BJP’s 2014 Resurgence, in </w:t>
      </w:r>
      <w:proofErr w:type="spellStart"/>
      <w:r w:rsidRPr="00B15C83">
        <w:rPr>
          <w:sz w:val="22"/>
          <w:szCs w:val="22"/>
        </w:rPr>
        <w:t>Suhas</w:t>
      </w:r>
      <w:proofErr w:type="spellEnd"/>
      <w:r w:rsidRPr="00B15C83">
        <w:rPr>
          <w:sz w:val="22"/>
          <w:szCs w:val="22"/>
        </w:rPr>
        <w:t xml:space="preserve"> </w:t>
      </w:r>
      <w:proofErr w:type="spellStart"/>
      <w:r w:rsidRPr="00B15C83">
        <w:rPr>
          <w:sz w:val="22"/>
          <w:szCs w:val="22"/>
        </w:rPr>
        <w:t>Palshikar</w:t>
      </w:r>
      <w:proofErr w:type="spellEnd"/>
      <w:r w:rsidRPr="00B15C83">
        <w:rPr>
          <w:sz w:val="22"/>
          <w:szCs w:val="22"/>
        </w:rPr>
        <w:t xml:space="preserve">, Sanjay Kumar, and Sanjay </w:t>
      </w:r>
      <w:proofErr w:type="spellStart"/>
      <w:r w:rsidRPr="00B15C83">
        <w:rPr>
          <w:sz w:val="22"/>
          <w:szCs w:val="22"/>
        </w:rPr>
        <w:t>Lodha</w:t>
      </w:r>
      <w:proofErr w:type="spellEnd"/>
      <w:r w:rsidRPr="00B15C83">
        <w:rPr>
          <w:sz w:val="22"/>
          <w:szCs w:val="22"/>
        </w:rPr>
        <w:t xml:space="preserve"> ed. </w:t>
      </w:r>
      <w:r w:rsidRPr="00B15C83">
        <w:rPr>
          <w:i/>
          <w:sz w:val="22"/>
          <w:szCs w:val="22"/>
        </w:rPr>
        <w:t>Electoral Politics in India: Resurgence of the Bharatiya Janata Party</w:t>
      </w:r>
      <w:r w:rsidRPr="00B15C83">
        <w:rPr>
          <w:sz w:val="22"/>
          <w:szCs w:val="22"/>
        </w:rPr>
        <w:t>. Routledge, 2017.</w:t>
      </w:r>
    </w:p>
    <w:p w14:paraId="040C9732" w14:textId="77777777" w:rsidR="00C57E70" w:rsidRPr="00B15C83" w:rsidRDefault="00C57E70" w:rsidP="00B11714">
      <w:pPr>
        <w:rPr>
          <w:sz w:val="22"/>
          <w:szCs w:val="22"/>
        </w:rPr>
      </w:pPr>
    </w:p>
    <w:p w14:paraId="5EE13A71" w14:textId="77777777" w:rsidR="00B11714" w:rsidRPr="00B15C83" w:rsidRDefault="00B11714" w:rsidP="00B11714">
      <w:pPr>
        <w:rPr>
          <w:sz w:val="22"/>
          <w:szCs w:val="22"/>
        </w:rPr>
      </w:pPr>
      <w:r w:rsidRPr="00B15C83">
        <w:rPr>
          <w:sz w:val="22"/>
          <w:szCs w:val="22"/>
        </w:rPr>
        <w:t xml:space="preserve">Pradeep Chhibber and Susan Ostermann. A Democratic Balance: Bureaucracy, Political Parties, and Political Representation, in Jack Nagel and Rogers M. Smith ed. </w:t>
      </w:r>
      <w:r w:rsidRPr="00B15C83">
        <w:rPr>
          <w:i/>
          <w:iCs/>
          <w:sz w:val="22"/>
          <w:szCs w:val="22"/>
        </w:rPr>
        <w:t>Representation: Elections and Beyond</w:t>
      </w:r>
      <w:r w:rsidRPr="00B15C83">
        <w:rPr>
          <w:sz w:val="22"/>
          <w:szCs w:val="22"/>
        </w:rPr>
        <w:t>.  University of Pennsylvania Press, 2013</w:t>
      </w:r>
    </w:p>
    <w:p w14:paraId="018BEC5A" w14:textId="77777777" w:rsidR="00B11714" w:rsidRPr="00B15C83" w:rsidRDefault="00B11714" w:rsidP="00B11714">
      <w:pPr>
        <w:rPr>
          <w:sz w:val="22"/>
        </w:rPr>
      </w:pPr>
    </w:p>
    <w:p w14:paraId="6FF6F05D" w14:textId="1610F7D7" w:rsidR="00B11714" w:rsidRPr="00B15C83" w:rsidRDefault="00B11714" w:rsidP="00B11714">
      <w:pPr>
        <w:rPr>
          <w:sz w:val="22"/>
        </w:rPr>
      </w:pPr>
      <w:r w:rsidRPr="00B15C83">
        <w:rPr>
          <w:sz w:val="22"/>
        </w:rPr>
        <w:t xml:space="preserve">Pradeep Chhibber “Policies, Institutions, and the Influence of Regime Type on Economic </w:t>
      </w:r>
      <w:r w:rsidR="00B76A20" w:rsidRPr="00B15C83">
        <w:rPr>
          <w:sz w:val="22"/>
        </w:rPr>
        <w:t xml:space="preserve">Growth” In Edward D. Mansfield </w:t>
      </w:r>
      <w:r w:rsidRPr="00B15C83">
        <w:rPr>
          <w:sz w:val="22"/>
        </w:rPr>
        <w:t xml:space="preserve">and Richard Sisson, eds., </w:t>
      </w:r>
      <w:r w:rsidRPr="00B15C83">
        <w:rPr>
          <w:i/>
          <w:sz w:val="22"/>
        </w:rPr>
        <w:t>The Evolution of Political Knowledge: Democracy, Autonomy, and Conflict in Comparative and International politics</w:t>
      </w:r>
      <w:r w:rsidRPr="00B15C83">
        <w:rPr>
          <w:sz w:val="22"/>
        </w:rPr>
        <w:t>, Columbus: Ohio State University Press, 2003</w:t>
      </w:r>
    </w:p>
    <w:p w14:paraId="6F701E6A" w14:textId="77777777" w:rsidR="00B11714" w:rsidRPr="00B15C83" w:rsidRDefault="00B11714" w:rsidP="00B11714">
      <w:pPr>
        <w:rPr>
          <w:sz w:val="22"/>
        </w:rPr>
      </w:pPr>
    </w:p>
    <w:p w14:paraId="3B4BACD6" w14:textId="5BA6E4C6" w:rsidR="00B11714" w:rsidRPr="00B15C83" w:rsidRDefault="00B11714" w:rsidP="00B11714">
      <w:pPr>
        <w:rPr>
          <w:sz w:val="22"/>
        </w:rPr>
      </w:pPr>
      <w:r w:rsidRPr="00B15C83">
        <w:rPr>
          <w:sz w:val="22"/>
        </w:rPr>
        <w:t>Pradee</w:t>
      </w:r>
      <w:r w:rsidR="00B76A20" w:rsidRPr="00B15C83">
        <w:rPr>
          <w:sz w:val="22"/>
        </w:rPr>
        <w:t>p Chhibber and Irfan Nooruddin,</w:t>
      </w:r>
      <w:r w:rsidRPr="00B15C83">
        <w:rPr>
          <w:sz w:val="22"/>
        </w:rPr>
        <w:t xml:space="preserve"> “Party Competition and Fragmentation in Indian National Ele</w:t>
      </w:r>
      <w:r w:rsidR="0054722F" w:rsidRPr="00B15C83">
        <w:rPr>
          <w:sz w:val="22"/>
        </w:rPr>
        <w:t xml:space="preserve">ctions 1957-1998,” (with Irfan </w:t>
      </w:r>
      <w:r w:rsidRPr="00B15C83">
        <w:rPr>
          <w:sz w:val="22"/>
        </w:rPr>
        <w:t>Nooruddin</w:t>
      </w:r>
      <w:r w:rsidRPr="00B15C83">
        <w:t xml:space="preserve">), </w:t>
      </w:r>
      <w:r w:rsidRPr="00B15C83">
        <w:rPr>
          <w:sz w:val="22"/>
        </w:rPr>
        <w:t xml:space="preserve">in </w:t>
      </w:r>
      <w:proofErr w:type="spellStart"/>
      <w:r w:rsidRPr="00B15C83">
        <w:rPr>
          <w:sz w:val="22"/>
        </w:rPr>
        <w:t>Ramashray</w:t>
      </w:r>
      <w:proofErr w:type="spellEnd"/>
      <w:r w:rsidRPr="00B15C83">
        <w:rPr>
          <w:sz w:val="22"/>
        </w:rPr>
        <w:t xml:space="preserve"> Roy and Paul Wallace ed. </w:t>
      </w:r>
      <w:r w:rsidRPr="00B15C83">
        <w:rPr>
          <w:i/>
          <w:sz w:val="22"/>
        </w:rPr>
        <w:t>Indian Politics and the 1998 Elections</w:t>
      </w:r>
      <w:r w:rsidRPr="00B15C83">
        <w:rPr>
          <w:sz w:val="22"/>
          <w:u w:val="single"/>
        </w:rPr>
        <w:t xml:space="preserve">. </w:t>
      </w:r>
      <w:r w:rsidRPr="00B15C83">
        <w:rPr>
          <w:sz w:val="22"/>
        </w:rPr>
        <w:t xml:space="preserve">Sage Publications 1999  </w:t>
      </w:r>
    </w:p>
    <w:p w14:paraId="61326FF9" w14:textId="77777777" w:rsidR="00B11714" w:rsidRDefault="00B11714" w:rsidP="00B11714">
      <w:pPr>
        <w:rPr>
          <w:b/>
        </w:rPr>
      </w:pPr>
    </w:p>
    <w:p w14:paraId="13021144" w14:textId="77777777" w:rsidR="00350F0E" w:rsidRDefault="00350F0E" w:rsidP="00B11714">
      <w:pPr>
        <w:rPr>
          <w:b/>
        </w:rPr>
      </w:pPr>
    </w:p>
    <w:p w14:paraId="7E0399DE" w14:textId="77777777" w:rsidR="00350F0E" w:rsidRDefault="00350F0E" w:rsidP="00B11714">
      <w:pPr>
        <w:rPr>
          <w:b/>
        </w:rPr>
      </w:pPr>
    </w:p>
    <w:p w14:paraId="16051297" w14:textId="77777777" w:rsidR="00350F0E" w:rsidRPr="004D22CD" w:rsidRDefault="00350F0E" w:rsidP="00B11714">
      <w:pPr>
        <w:rPr>
          <w:b/>
        </w:rPr>
      </w:pPr>
    </w:p>
    <w:p w14:paraId="66FE8250" w14:textId="005138AA" w:rsidR="00B11714" w:rsidRDefault="00B11714" w:rsidP="00B11714">
      <w:pPr>
        <w:rPr>
          <w:b/>
        </w:rPr>
      </w:pPr>
    </w:p>
    <w:p w14:paraId="1D6966E2" w14:textId="77777777" w:rsidR="00B15C83" w:rsidRDefault="00B15C83" w:rsidP="00B15C83">
      <w:pPr>
        <w:rPr>
          <w:b/>
          <w:bCs/>
          <w:sz w:val="22"/>
          <w:szCs w:val="22"/>
        </w:rPr>
      </w:pPr>
      <w:r w:rsidRPr="00B15C83">
        <w:rPr>
          <w:b/>
          <w:bCs/>
          <w:sz w:val="22"/>
          <w:szCs w:val="22"/>
        </w:rPr>
        <w:t>BOOK REVIEWS</w:t>
      </w:r>
    </w:p>
    <w:p w14:paraId="6F9CA9D7" w14:textId="77777777" w:rsidR="00B15C83" w:rsidRPr="00B15C83" w:rsidRDefault="00B15C83" w:rsidP="00B15C83">
      <w:pPr>
        <w:rPr>
          <w:b/>
          <w:bCs/>
          <w:sz w:val="22"/>
          <w:szCs w:val="22"/>
        </w:rPr>
      </w:pPr>
    </w:p>
    <w:p w14:paraId="682C90B8" w14:textId="77777777" w:rsidR="00B15C83" w:rsidRPr="004D22CD" w:rsidRDefault="00B15C83" w:rsidP="00B15C83">
      <w:pPr>
        <w:rPr>
          <w:sz w:val="22"/>
        </w:rPr>
      </w:pPr>
      <w:r w:rsidRPr="004D22CD">
        <w:rPr>
          <w:sz w:val="22"/>
        </w:rPr>
        <w:t xml:space="preserve">Pradeep Chhibber, “Perspectives on ‘Ethnic Conflict and Civic Life,’” </w:t>
      </w:r>
      <w:r w:rsidRPr="004D22CD">
        <w:rPr>
          <w:i/>
          <w:sz w:val="22"/>
        </w:rPr>
        <w:t>Journal of Comparative and Commonwealth Politics</w:t>
      </w:r>
      <w:r w:rsidRPr="004D22CD">
        <w:rPr>
          <w:sz w:val="22"/>
        </w:rPr>
        <w:t xml:space="preserve">, (March 2001), pp 118-126. </w:t>
      </w:r>
    </w:p>
    <w:p w14:paraId="10B8C72D" w14:textId="77777777" w:rsidR="00B15C83" w:rsidRPr="004D22CD" w:rsidRDefault="00B15C83" w:rsidP="00B15C83">
      <w:pPr>
        <w:rPr>
          <w:sz w:val="22"/>
        </w:rPr>
      </w:pPr>
    </w:p>
    <w:p w14:paraId="1BBDC525" w14:textId="77777777" w:rsidR="00B15C83" w:rsidRPr="004D22CD" w:rsidRDefault="00B15C83" w:rsidP="00B15C83">
      <w:pPr>
        <w:rPr>
          <w:sz w:val="22"/>
        </w:rPr>
      </w:pPr>
      <w:r w:rsidRPr="004D22CD">
        <w:rPr>
          <w:sz w:val="22"/>
        </w:rPr>
        <w:t xml:space="preserve">Matthew Baxter and Pradeep Chhibber “Constitutional Solutions for Divided Societies,” </w:t>
      </w:r>
      <w:r w:rsidRPr="004D22CD">
        <w:rPr>
          <w:i/>
          <w:sz w:val="22"/>
        </w:rPr>
        <w:t>Election Law Journal: Rules, Politics</w:t>
      </w:r>
      <w:r>
        <w:rPr>
          <w:i/>
          <w:sz w:val="22"/>
        </w:rPr>
        <w:t>,</w:t>
      </w:r>
      <w:r w:rsidRPr="004D22CD">
        <w:rPr>
          <w:i/>
          <w:sz w:val="22"/>
        </w:rPr>
        <w:t xml:space="preserve"> and Policy</w:t>
      </w:r>
      <w:r w:rsidRPr="004D22CD">
        <w:rPr>
          <w:sz w:val="22"/>
        </w:rPr>
        <w:t xml:space="preserve">, December 2010, 9(4) 461-463 </w:t>
      </w:r>
    </w:p>
    <w:p w14:paraId="5A40CDF8" w14:textId="77777777" w:rsidR="00B15C83" w:rsidRPr="004D22CD" w:rsidRDefault="00B15C83" w:rsidP="00B15C83">
      <w:pPr>
        <w:rPr>
          <w:sz w:val="22"/>
        </w:rPr>
      </w:pPr>
    </w:p>
    <w:p w14:paraId="46F76EFB" w14:textId="77777777" w:rsidR="00B15C83" w:rsidRPr="004D22CD" w:rsidRDefault="00B15C83" w:rsidP="00B11714">
      <w:pPr>
        <w:rPr>
          <w:b/>
        </w:rPr>
      </w:pPr>
    </w:p>
    <w:p w14:paraId="4CDA359E" w14:textId="77777777" w:rsidR="00B11714" w:rsidRPr="004D22CD" w:rsidRDefault="00B11714" w:rsidP="00B11714">
      <w:pPr>
        <w:rPr>
          <w:b/>
        </w:rPr>
      </w:pPr>
      <w:r w:rsidRPr="004D22CD">
        <w:rPr>
          <w:b/>
        </w:rPr>
        <w:t>TEACHING</w:t>
      </w:r>
    </w:p>
    <w:p w14:paraId="6A47C038" w14:textId="77777777" w:rsidR="00B11714" w:rsidRPr="004D22CD" w:rsidRDefault="00B11714" w:rsidP="00B11714"/>
    <w:p w14:paraId="5DA60BAB" w14:textId="77777777" w:rsidR="00B11714" w:rsidRPr="004D22CD" w:rsidRDefault="00B11714" w:rsidP="00B11714">
      <w:pPr>
        <w:rPr>
          <w:sz w:val="22"/>
        </w:rPr>
      </w:pPr>
      <w:r w:rsidRPr="004D22CD">
        <w:rPr>
          <w:sz w:val="22"/>
        </w:rPr>
        <w:t xml:space="preserve">Graduate and Undergraduate Courses in South Asian Politics, Comparative Politics, and Political Parties, </w:t>
      </w:r>
    </w:p>
    <w:p w14:paraId="461A8B78" w14:textId="77777777" w:rsidR="00B11714" w:rsidRPr="004D22CD" w:rsidRDefault="00B11714" w:rsidP="00B11714">
      <w:pPr>
        <w:rPr>
          <w:sz w:val="22"/>
        </w:rPr>
      </w:pPr>
    </w:p>
    <w:p w14:paraId="03654719" w14:textId="158F14D8" w:rsidR="00B11714" w:rsidRPr="004D22CD" w:rsidRDefault="008B042E" w:rsidP="00B11714">
      <w:pPr>
        <w:rPr>
          <w:sz w:val="22"/>
        </w:rPr>
      </w:pPr>
      <w:r>
        <w:rPr>
          <w:sz w:val="22"/>
        </w:rPr>
        <w:t>Center for the Study of Developing Societies, New Delhi</w:t>
      </w:r>
      <w:r w:rsidR="00B11714" w:rsidRPr="004D22CD">
        <w:rPr>
          <w:sz w:val="22"/>
        </w:rPr>
        <w:tab/>
      </w:r>
      <w:r w:rsidR="00B11714" w:rsidRPr="004D22CD">
        <w:rPr>
          <w:sz w:val="22"/>
        </w:rPr>
        <w:tab/>
      </w:r>
      <w:r w:rsidR="00B11714" w:rsidRPr="004D22CD">
        <w:rPr>
          <w:sz w:val="22"/>
        </w:rPr>
        <w:tab/>
      </w:r>
      <w:r w:rsidR="00B11714" w:rsidRPr="004D22CD">
        <w:rPr>
          <w:sz w:val="22"/>
        </w:rPr>
        <w:tab/>
      </w:r>
      <w:r w:rsidR="00B11714" w:rsidRPr="004D22CD">
        <w:rPr>
          <w:sz w:val="22"/>
        </w:rPr>
        <w:tab/>
      </w:r>
      <w:r w:rsidR="00B11714" w:rsidRPr="004D22CD">
        <w:rPr>
          <w:sz w:val="22"/>
        </w:rPr>
        <w:tab/>
        <w:t xml:space="preserve">2007- </w:t>
      </w:r>
    </w:p>
    <w:p w14:paraId="5F654F04" w14:textId="77FB0D6F" w:rsidR="00B11714" w:rsidRPr="004D22CD" w:rsidRDefault="00B11714" w:rsidP="00B11714">
      <w:pPr>
        <w:rPr>
          <w:sz w:val="22"/>
        </w:rPr>
      </w:pPr>
      <w:r w:rsidRPr="004D22CD">
        <w:rPr>
          <w:sz w:val="22"/>
        </w:rPr>
        <w:t xml:space="preserve">I co-lead an intensive two-week training program for social scientists selected from India </w:t>
      </w:r>
      <w:r w:rsidR="00682099">
        <w:rPr>
          <w:sz w:val="22"/>
        </w:rPr>
        <w:t>using</w:t>
      </w:r>
      <w:r w:rsidRPr="004D22CD">
        <w:rPr>
          <w:sz w:val="22"/>
        </w:rPr>
        <w:t xml:space="preserve"> quantitative research methods. The program is supported by the Center for Developing Studies in New Delhi.</w:t>
      </w:r>
    </w:p>
    <w:p w14:paraId="4C952A7D" w14:textId="77777777" w:rsidR="00B11714" w:rsidRPr="004D22CD" w:rsidRDefault="00B11714" w:rsidP="00B11714"/>
    <w:p w14:paraId="5298E12D" w14:textId="77777777" w:rsidR="0054722F" w:rsidRDefault="0054722F" w:rsidP="00B11714">
      <w:pPr>
        <w:rPr>
          <w:b/>
        </w:rPr>
      </w:pPr>
    </w:p>
    <w:p w14:paraId="6B01BE38" w14:textId="231F80D4" w:rsidR="00B11714" w:rsidRPr="004D22CD" w:rsidRDefault="00B11714" w:rsidP="00B11714">
      <w:pPr>
        <w:rPr>
          <w:b/>
        </w:rPr>
      </w:pPr>
      <w:r w:rsidRPr="004D22CD">
        <w:rPr>
          <w:b/>
        </w:rPr>
        <w:t xml:space="preserve">PROFESSIONAL SERVICE: </w:t>
      </w:r>
    </w:p>
    <w:p w14:paraId="3CEB4A41" w14:textId="77777777" w:rsidR="00B11714" w:rsidRPr="004D22CD" w:rsidRDefault="00B11714" w:rsidP="00B11714">
      <w:pPr>
        <w:rPr>
          <w:b/>
        </w:rPr>
      </w:pPr>
    </w:p>
    <w:p w14:paraId="27C0849D" w14:textId="1312C790" w:rsidR="008B042E" w:rsidRPr="008B042E" w:rsidRDefault="008B042E" w:rsidP="00B11714">
      <w:pPr>
        <w:rPr>
          <w:sz w:val="22"/>
        </w:rPr>
      </w:pPr>
      <w:r>
        <w:rPr>
          <w:sz w:val="22"/>
        </w:rPr>
        <w:t xml:space="preserve">Editorial Board, </w:t>
      </w:r>
      <w:r w:rsidRPr="008B042E">
        <w:rPr>
          <w:i/>
          <w:sz w:val="22"/>
        </w:rPr>
        <w:t>American Political Science Review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2019-</w:t>
      </w:r>
    </w:p>
    <w:p w14:paraId="3889C3F0" w14:textId="7EECF504" w:rsidR="00B11714" w:rsidRPr="004D22CD" w:rsidRDefault="00B11714" w:rsidP="00B11714">
      <w:pPr>
        <w:rPr>
          <w:sz w:val="22"/>
        </w:rPr>
      </w:pPr>
      <w:r w:rsidRPr="004D22CD">
        <w:rPr>
          <w:sz w:val="22"/>
        </w:rPr>
        <w:t xml:space="preserve">Editorial Board, </w:t>
      </w:r>
      <w:r w:rsidRPr="004D22CD">
        <w:rPr>
          <w:i/>
          <w:sz w:val="22"/>
        </w:rPr>
        <w:t>Asian Survey</w:t>
      </w:r>
      <w:r w:rsidRPr="004D22CD">
        <w:rPr>
          <w:i/>
          <w:sz w:val="22"/>
        </w:rPr>
        <w:tab/>
      </w:r>
      <w:r w:rsidRPr="004D22CD">
        <w:rPr>
          <w:i/>
          <w:sz w:val="22"/>
        </w:rPr>
        <w:tab/>
      </w:r>
      <w:r w:rsidRPr="004D22CD">
        <w:rPr>
          <w:i/>
          <w:sz w:val="22"/>
        </w:rPr>
        <w:tab/>
      </w:r>
      <w:r w:rsidRPr="004D22CD">
        <w:rPr>
          <w:i/>
          <w:sz w:val="22"/>
        </w:rPr>
        <w:tab/>
      </w:r>
      <w:r w:rsidRPr="004D22CD">
        <w:rPr>
          <w:i/>
          <w:sz w:val="22"/>
        </w:rPr>
        <w:tab/>
      </w:r>
      <w:r w:rsidRPr="004D22CD">
        <w:rPr>
          <w:i/>
          <w:sz w:val="22"/>
        </w:rPr>
        <w:tab/>
      </w:r>
      <w:r w:rsidRPr="004D22CD">
        <w:rPr>
          <w:i/>
          <w:sz w:val="22"/>
        </w:rPr>
        <w:tab/>
      </w:r>
      <w:r w:rsidR="00B76A20">
        <w:rPr>
          <w:i/>
          <w:sz w:val="22"/>
        </w:rPr>
        <w:tab/>
      </w:r>
      <w:r w:rsidRPr="004D22CD">
        <w:rPr>
          <w:sz w:val="22"/>
        </w:rPr>
        <w:t>2006-</w:t>
      </w:r>
    </w:p>
    <w:p w14:paraId="5EE9B4FC" w14:textId="77777777" w:rsidR="0054722F" w:rsidRPr="006875F4" w:rsidRDefault="00B76A20" w:rsidP="00B11714">
      <w:pPr>
        <w:rPr>
          <w:sz w:val="22"/>
          <w:szCs w:val="22"/>
        </w:rPr>
      </w:pPr>
      <w:r>
        <w:t xml:space="preserve">Associate Editor, </w:t>
      </w:r>
      <w:r w:rsidRPr="00B76A20">
        <w:rPr>
          <w:i/>
        </w:rPr>
        <w:t>Oxford University Press</w:t>
      </w:r>
      <w:r>
        <w:t xml:space="preserve"> Modern South Asia Series</w:t>
      </w:r>
      <w:r w:rsidR="0054722F">
        <w:tab/>
      </w:r>
      <w:r w:rsidR="0054722F">
        <w:tab/>
      </w:r>
      <w:r w:rsidR="0054722F">
        <w:tab/>
      </w:r>
      <w:r w:rsidR="0054722F">
        <w:tab/>
      </w:r>
      <w:r w:rsidR="0054722F" w:rsidRPr="006875F4">
        <w:rPr>
          <w:sz w:val="22"/>
          <w:szCs w:val="22"/>
        </w:rPr>
        <w:t>2015-</w:t>
      </w:r>
    </w:p>
    <w:p w14:paraId="182EAD59" w14:textId="527E920A" w:rsidR="00B11714" w:rsidRPr="004D22CD" w:rsidRDefault="0054722F" w:rsidP="00B11714">
      <w:r>
        <w:tab/>
      </w:r>
    </w:p>
    <w:p w14:paraId="7E01CCD1" w14:textId="77777777" w:rsidR="008B042E" w:rsidRDefault="008B042E" w:rsidP="00B11714">
      <w:pPr>
        <w:rPr>
          <w:b/>
        </w:rPr>
      </w:pPr>
    </w:p>
    <w:p w14:paraId="51BCFD08" w14:textId="77777777" w:rsidR="00B11714" w:rsidRPr="004D22CD" w:rsidRDefault="00B11714" w:rsidP="00B11714">
      <w:pPr>
        <w:rPr>
          <w:b/>
        </w:rPr>
      </w:pPr>
      <w:r w:rsidRPr="004D22CD">
        <w:rPr>
          <w:b/>
        </w:rPr>
        <w:t>UNIVERSITY SERVICE (ONLY THE RECENT 5 YEARS LISTED)</w:t>
      </w:r>
    </w:p>
    <w:p w14:paraId="5A44039B" w14:textId="77777777" w:rsidR="00B11714" w:rsidRPr="004D22CD" w:rsidRDefault="00B11714" w:rsidP="00B11714"/>
    <w:p w14:paraId="6BA394F2" w14:textId="367A9A1A" w:rsidR="008B042E" w:rsidRPr="006875F4" w:rsidRDefault="004A0DB4" w:rsidP="00B11714">
      <w:pPr>
        <w:ind w:right="-270"/>
        <w:rPr>
          <w:sz w:val="22"/>
          <w:szCs w:val="22"/>
        </w:rPr>
      </w:pPr>
      <w:r w:rsidRPr="006875F4">
        <w:rPr>
          <w:sz w:val="22"/>
          <w:szCs w:val="22"/>
        </w:rPr>
        <w:t>CA</w:t>
      </w:r>
      <w:r w:rsidR="008B042E" w:rsidRPr="006875F4">
        <w:rPr>
          <w:sz w:val="22"/>
          <w:szCs w:val="22"/>
        </w:rPr>
        <w:t>PRA, UC Berkeley</w:t>
      </w:r>
      <w:r w:rsidR="008B042E" w:rsidRPr="006875F4">
        <w:rPr>
          <w:sz w:val="22"/>
          <w:szCs w:val="22"/>
        </w:rPr>
        <w:tab/>
      </w:r>
      <w:r w:rsidR="008B042E" w:rsidRPr="006875F4">
        <w:rPr>
          <w:sz w:val="22"/>
          <w:szCs w:val="22"/>
        </w:rPr>
        <w:tab/>
      </w:r>
      <w:r w:rsidR="008B042E" w:rsidRPr="006875F4">
        <w:rPr>
          <w:sz w:val="22"/>
          <w:szCs w:val="22"/>
        </w:rPr>
        <w:tab/>
      </w:r>
      <w:r w:rsidR="008B042E" w:rsidRPr="006875F4">
        <w:rPr>
          <w:sz w:val="22"/>
          <w:szCs w:val="22"/>
        </w:rPr>
        <w:tab/>
      </w:r>
      <w:r w:rsidR="008B042E" w:rsidRPr="006875F4">
        <w:rPr>
          <w:sz w:val="22"/>
          <w:szCs w:val="22"/>
        </w:rPr>
        <w:tab/>
      </w:r>
      <w:r w:rsidR="008B042E" w:rsidRPr="006875F4">
        <w:rPr>
          <w:sz w:val="22"/>
          <w:szCs w:val="22"/>
        </w:rPr>
        <w:tab/>
      </w:r>
      <w:r w:rsidR="008B042E" w:rsidRPr="006875F4">
        <w:rPr>
          <w:sz w:val="22"/>
          <w:szCs w:val="22"/>
        </w:rPr>
        <w:tab/>
      </w:r>
      <w:r w:rsidR="008B042E" w:rsidRPr="006875F4">
        <w:rPr>
          <w:sz w:val="22"/>
          <w:szCs w:val="22"/>
        </w:rPr>
        <w:tab/>
        <w:t xml:space="preserve">September 2019 - </w:t>
      </w:r>
    </w:p>
    <w:p w14:paraId="7E4B3A21" w14:textId="6061DDEE" w:rsidR="00B11714" w:rsidRPr="006875F4" w:rsidRDefault="00B11714" w:rsidP="00B11714">
      <w:pPr>
        <w:ind w:right="-270"/>
        <w:rPr>
          <w:sz w:val="22"/>
          <w:szCs w:val="22"/>
        </w:rPr>
      </w:pPr>
      <w:r w:rsidRPr="006875F4">
        <w:rPr>
          <w:sz w:val="22"/>
          <w:szCs w:val="22"/>
        </w:rPr>
        <w:t>Chair, Berkeley Study Abroad Faculty Advisory Board</w:t>
      </w:r>
      <w:r w:rsidRPr="006875F4">
        <w:rPr>
          <w:sz w:val="22"/>
          <w:szCs w:val="22"/>
        </w:rPr>
        <w:tab/>
      </w:r>
      <w:r w:rsidR="008B042E" w:rsidRPr="006875F4">
        <w:rPr>
          <w:sz w:val="22"/>
          <w:szCs w:val="22"/>
        </w:rPr>
        <w:tab/>
      </w:r>
      <w:r w:rsidR="008B042E" w:rsidRPr="006875F4">
        <w:rPr>
          <w:sz w:val="22"/>
          <w:szCs w:val="22"/>
        </w:rPr>
        <w:tab/>
      </w:r>
      <w:r w:rsidR="008B042E" w:rsidRPr="006875F4">
        <w:rPr>
          <w:sz w:val="22"/>
          <w:szCs w:val="22"/>
        </w:rPr>
        <w:tab/>
        <w:t>July 2012-June</w:t>
      </w:r>
      <w:r w:rsidR="006875F4">
        <w:rPr>
          <w:sz w:val="22"/>
          <w:szCs w:val="22"/>
        </w:rPr>
        <w:t xml:space="preserve"> </w:t>
      </w:r>
      <w:r w:rsidR="008B042E" w:rsidRPr="006875F4">
        <w:rPr>
          <w:sz w:val="22"/>
          <w:szCs w:val="22"/>
        </w:rPr>
        <w:t>2019</w:t>
      </w:r>
    </w:p>
    <w:p w14:paraId="2702089D" w14:textId="19655B07" w:rsidR="00B11714" w:rsidRPr="006875F4" w:rsidRDefault="00B11714" w:rsidP="00B11714">
      <w:pPr>
        <w:ind w:right="-270"/>
        <w:rPr>
          <w:sz w:val="22"/>
          <w:szCs w:val="22"/>
        </w:rPr>
      </w:pPr>
      <w:r w:rsidRPr="006875F4">
        <w:rPr>
          <w:sz w:val="22"/>
          <w:szCs w:val="22"/>
        </w:rPr>
        <w:t>Senior Officer, International Alliance of Research Universities</w:t>
      </w:r>
      <w:r w:rsidRPr="006875F4">
        <w:rPr>
          <w:sz w:val="22"/>
          <w:szCs w:val="22"/>
        </w:rPr>
        <w:tab/>
      </w:r>
      <w:r w:rsidRPr="006875F4">
        <w:rPr>
          <w:sz w:val="22"/>
          <w:szCs w:val="22"/>
        </w:rPr>
        <w:tab/>
      </w:r>
      <w:r w:rsidRPr="006875F4">
        <w:rPr>
          <w:sz w:val="22"/>
          <w:szCs w:val="22"/>
        </w:rPr>
        <w:tab/>
        <w:t>July 2009-</w:t>
      </w:r>
      <w:r w:rsidR="00F65D03" w:rsidRPr="006875F4">
        <w:rPr>
          <w:sz w:val="22"/>
          <w:szCs w:val="22"/>
        </w:rPr>
        <w:t>June</w:t>
      </w:r>
      <w:r w:rsidR="008B042E" w:rsidRPr="006875F4">
        <w:rPr>
          <w:sz w:val="22"/>
          <w:szCs w:val="22"/>
        </w:rPr>
        <w:t xml:space="preserve"> 2019</w:t>
      </w:r>
    </w:p>
    <w:p w14:paraId="63F84F79" w14:textId="28D6C785" w:rsidR="00995E03" w:rsidRPr="006875F4" w:rsidRDefault="00995E03">
      <w:pPr>
        <w:rPr>
          <w:sz w:val="22"/>
          <w:szCs w:val="22"/>
        </w:rPr>
      </w:pPr>
    </w:p>
    <w:sectPr w:rsidR="00995E03" w:rsidRPr="006875F4"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9EA4" w14:textId="77777777" w:rsidR="00746E05" w:rsidRDefault="00746E05">
      <w:r>
        <w:separator/>
      </w:r>
    </w:p>
  </w:endnote>
  <w:endnote w:type="continuationSeparator" w:id="0">
    <w:p w14:paraId="7176D881" w14:textId="77777777" w:rsidR="00746E05" w:rsidRDefault="0074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0F22" w14:textId="77777777" w:rsidR="00746E05" w:rsidRDefault="00746E05">
      <w:r>
        <w:separator/>
      </w:r>
    </w:p>
  </w:footnote>
  <w:footnote w:type="continuationSeparator" w:id="0">
    <w:p w14:paraId="3AA4E2F0" w14:textId="77777777" w:rsidR="00746E05" w:rsidRDefault="0074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51"/>
    <w:multiLevelType w:val="hybridMultilevel"/>
    <w:tmpl w:val="893AD6A2"/>
    <w:lvl w:ilvl="0" w:tplc="E86E6E94">
      <w:start w:val="2001"/>
      <w:numFmt w:val="decimal"/>
      <w:lvlText w:val="%1"/>
      <w:lvlJc w:val="left"/>
      <w:pPr>
        <w:tabs>
          <w:tab w:val="num" w:pos="-645"/>
        </w:tabs>
        <w:ind w:left="-6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8670FD4"/>
    <w:multiLevelType w:val="singleLevel"/>
    <w:tmpl w:val="074A17C0"/>
    <w:lvl w:ilvl="0">
      <w:start w:val="1998"/>
      <w:numFmt w:val="decimal"/>
      <w:pStyle w:val="Heading2"/>
      <w:lvlText w:val="%1"/>
      <w:lvlJc w:val="left"/>
      <w:pPr>
        <w:tabs>
          <w:tab w:val="num" w:pos="720"/>
        </w:tabs>
        <w:ind w:left="720" w:hanging="1800"/>
      </w:pPr>
      <w:rPr>
        <w:rFonts w:hint="default"/>
      </w:rPr>
    </w:lvl>
  </w:abstractNum>
  <w:abstractNum w:abstractNumId="2" w15:restartNumberingAfterBreak="0">
    <w:nsid w:val="0B5322C1"/>
    <w:multiLevelType w:val="singleLevel"/>
    <w:tmpl w:val="D0B65160"/>
    <w:lvl w:ilvl="0">
      <w:start w:val="1992"/>
      <w:numFmt w:val="decimal"/>
      <w:lvlText w:val="%1"/>
      <w:lvlJc w:val="left"/>
      <w:pPr>
        <w:tabs>
          <w:tab w:val="num" w:pos="720"/>
        </w:tabs>
        <w:ind w:left="720" w:hanging="1800"/>
      </w:pPr>
      <w:rPr>
        <w:rFonts w:hint="default"/>
      </w:rPr>
    </w:lvl>
  </w:abstractNum>
  <w:abstractNum w:abstractNumId="3" w15:restartNumberingAfterBreak="0">
    <w:nsid w:val="10891060"/>
    <w:multiLevelType w:val="hybridMultilevel"/>
    <w:tmpl w:val="717AEC62"/>
    <w:lvl w:ilvl="0" w:tplc="7F345864">
      <w:start w:val="2000"/>
      <w:numFmt w:val="decimal"/>
      <w:lvlText w:val="%1"/>
      <w:lvlJc w:val="left"/>
      <w:pPr>
        <w:tabs>
          <w:tab w:val="num" w:pos="-660"/>
        </w:tabs>
        <w:ind w:left="-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2A7A3B34"/>
    <w:multiLevelType w:val="singleLevel"/>
    <w:tmpl w:val="D0B65160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1800"/>
      </w:pPr>
      <w:rPr>
        <w:rFonts w:hint="default"/>
      </w:rPr>
    </w:lvl>
  </w:abstractNum>
  <w:abstractNum w:abstractNumId="5" w15:restartNumberingAfterBreak="0">
    <w:nsid w:val="326039F7"/>
    <w:multiLevelType w:val="singleLevel"/>
    <w:tmpl w:val="D0B65160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1800"/>
      </w:pPr>
      <w:rPr>
        <w:rFonts w:hint="default"/>
      </w:rPr>
    </w:lvl>
  </w:abstractNum>
  <w:abstractNum w:abstractNumId="6" w15:restartNumberingAfterBreak="0">
    <w:nsid w:val="33AB6E16"/>
    <w:multiLevelType w:val="hybridMultilevel"/>
    <w:tmpl w:val="752221E8"/>
    <w:lvl w:ilvl="0" w:tplc="8A3A620A">
      <w:start w:val="2000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406A664E"/>
    <w:multiLevelType w:val="singleLevel"/>
    <w:tmpl w:val="D0B65160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1800"/>
      </w:pPr>
      <w:rPr>
        <w:rFonts w:hint="default"/>
      </w:rPr>
    </w:lvl>
  </w:abstractNum>
  <w:abstractNum w:abstractNumId="8" w15:restartNumberingAfterBreak="0">
    <w:nsid w:val="5BDD02AF"/>
    <w:multiLevelType w:val="singleLevel"/>
    <w:tmpl w:val="50DC5B8A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1800"/>
      </w:pPr>
      <w:rPr>
        <w:rFonts w:hint="default"/>
      </w:rPr>
    </w:lvl>
  </w:abstractNum>
  <w:abstractNum w:abstractNumId="9" w15:restartNumberingAfterBreak="0">
    <w:nsid w:val="756B6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095915"/>
    <w:multiLevelType w:val="hybridMultilevel"/>
    <w:tmpl w:val="44D85EA6"/>
    <w:lvl w:ilvl="0" w:tplc="82544BCC">
      <w:start w:val="199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1061422">
    <w:abstractNumId w:val="8"/>
  </w:num>
  <w:num w:numId="2" w16cid:durableId="1041173943">
    <w:abstractNumId w:val="4"/>
  </w:num>
  <w:num w:numId="3" w16cid:durableId="106508840">
    <w:abstractNumId w:val="5"/>
  </w:num>
  <w:num w:numId="4" w16cid:durableId="1289899048">
    <w:abstractNumId w:val="9"/>
  </w:num>
  <w:num w:numId="5" w16cid:durableId="1898321310">
    <w:abstractNumId w:val="7"/>
  </w:num>
  <w:num w:numId="6" w16cid:durableId="2003503261">
    <w:abstractNumId w:val="1"/>
  </w:num>
  <w:num w:numId="7" w16cid:durableId="1758479362">
    <w:abstractNumId w:val="2"/>
  </w:num>
  <w:num w:numId="8" w16cid:durableId="1960261516">
    <w:abstractNumId w:val="6"/>
  </w:num>
  <w:num w:numId="9" w16cid:durableId="1510637404">
    <w:abstractNumId w:val="3"/>
  </w:num>
  <w:num w:numId="10" w16cid:durableId="1202547155">
    <w:abstractNumId w:val="0"/>
  </w:num>
  <w:num w:numId="11" w16cid:durableId="2073112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HQLO"/>
    <w:docVar w:name="2" w:val="CHSQD"/>
    <w:docVar w:name="I" w:val=" 337"/>
  </w:docVars>
  <w:rsids>
    <w:rsidRoot w:val="007E5BD6"/>
    <w:rsid w:val="000037C0"/>
    <w:rsid w:val="00076EA0"/>
    <w:rsid w:val="00091720"/>
    <w:rsid w:val="000B4109"/>
    <w:rsid w:val="000F0B89"/>
    <w:rsid w:val="001273D1"/>
    <w:rsid w:val="00131621"/>
    <w:rsid w:val="001754B6"/>
    <w:rsid w:val="00193BD8"/>
    <w:rsid w:val="001A5189"/>
    <w:rsid w:val="001F4B91"/>
    <w:rsid w:val="00233488"/>
    <w:rsid w:val="002A39ED"/>
    <w:rsid w:val="002C34A6"/>
    <w:rsid w:val="002E1EC9"/>
    <w:rsid w:val="002F0684"/>
    <w:rsid w:val="00311533"/>
    <w:rsid w:val="00350F0E"/>
    <w:rsid w:val="003A4467"/>
    <w:rsid w:val="003E1F7B"/>
    <w:rsid w:val="00403952"/>
    <w:rsid w:val="00413774"/>
    <w:rsid w:val="00417AC0"/>
    <w:rsid w:val="00423093"/>
    <w:rsid w:val="00443302"/>
    <w:rsid w:val="004605F3"/>
    <w:rsid w:val="004648E2"/>
    <w:rsid w:val="00483C3F"/>
    <w:rsid w:val="00486A2B"/>
    <w:rsid w:val="004A0DB4"/>
    <w:rsid w:val="004B409E"/>
    <w:rsid w:val="004D22CD"/>
    <w:rsid w:val="004D4F73"/>
    <w:rsid w:val="005045CF"/>
    <w:rsid w:val="0051715B"/>
    <w:rsid w:val="00526456"/>
    <w:rsid w:val="0054722F"/>
    <w:rsid w:val="00555D4D"/>
    <w:rsid w:val="005971A7"/>
    <w:rsid w:val="00644774"/>
    <w:rsid w:val="0064631C"/>
    <w:rsid w:val="00652B02"/>
    <w:rsid w:val="00682099"/>
    <w:rsid w:val="006875F4"/>
    <w:rsid w:val="006B299F"/>
    <w:rsid w:val="00743519"/>
    <w:rsid w:val="00746E05"/>
    <w:rsid w:val="007A2F78"/>
    <w:rsid w:val="007B5A50"/>
    <w:rsid w:val="007C0074"/>
    <w:rsid w:val="007E5BD6"/>
    <w:rsid w:val="007F7D71"/>
    <w:rsid w:val="00816C46"/>
    <w:rsid w:val="008267E0"/>
    <w:rsid w:val="00845E2E"/>
    <w:rsid w:val="008B042E"/>
    <w:rsid w:val="008B7C7A"/>
    <w:rsid w:val="009141E7"/>
    <w:rsid w:val="00920346"/>
    <w:rsid w:val="0094768A"/>
    <w:rsid w:val="009825DD"/>
    <w:rsid w:val="00985AE5"/>
    <w:rsid w:val="00995E03"/>
    <w:rsid w:val="009C7F18"/>
    <w:rsid w:val="009D674E"/>
    <w:rsid w:val="00A72CBE"/>
    <w:rsid w:val="00AE3ADD"/>
    <w:rsid w:val="00B11714"/>
    <w:rsid w:val="00B15C83"/>
    <w:rsid w:val="00B4403A"/>
    <w:rsid w:val="00B50514"/>
    <w:rsid w:val="00B57B0B"/>
    <w:rsid w:val="00B76A20"/>
    <w:rsid w:val="00B87411"/>
    <w:rsid w:val="00BA7093"/>
    <w:rsid w:val="00BB1395"/>
    <w:rsid w:val="00BB180B"/>
    <w:rsid w:val="00BD128E"/>
    <w:rsid w:val="00BE20BE"/>
    <w:rsid w:val="00C16075"/>
    <w:rsid w:val="00C57E70"/>
    <w:rsid w:val="00C6606B"/>
    <w:rsid w:val="00C76963"/>
    <w:rsid w:val="00CA46D8"/>
    <w:rsid w:val="00D4031A"/>
    <w:rsid w:val="00D5287C"/>
    <w:rsid w:val="00D7472F"/>
    <w:rsid w:val="00D906EC"/>
    <w:rsid w:val="00DB6538"/>
    <w:rsid w:val="00E01131"/>
    <w:rsid w:val="00E37F1B"/>
    <w:rsid w:val="00E7795F"/>
    <w:rsid w:val="00E977F9"/>
    <w:rsid w:val="00ED683F"/>
    <w:rsid w:val="00F05B3F"/>
    <w:rsid w:val="00F11AE8"/>
    <w:rsid w:val="00F145A4"/>
    <w:rsid w:val="00F31F49"/>
    <w:rsid w:val="00F36A84"/>
    <w:rsid w:val="00F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1AFC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6"/>
      </w:numPr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Institution"/>
    <w:pPr>
      <w:keepNext w:val="0"/>
      <w:spacing w:before="0"/>
      <w:ind w:left="-1080"/>
    </w:pPr>
    <w:rPr>
      <w:b w:val="0"/>
      <w:i/>
    </w:rPr>
  </w:style>
  <w:style w:type="paragraph" w:styleId="BodyText">
    <w:name w:val="Body Text"/>
    <w:basedOn w:val="Normal"/>
    <w:pPr>
      <w:spacing w:after="120"/>
      <w:ind w:left="-1080"/>
    </w:pPr>
    <w:rPr>
      <w:i/>
    </w:rPr>
  </w:style>
  <w:style w:type="paragraph" w:customStyle="1" w:styleId="Address">
    <w:name w:val="Address"/>
    <w:basedOn w:val="BodyText"/>
    <w:pPr>
      <w:keepLines/>
      <w:spacing w:after="0"/>
      <w:ind w:right="3960"/>
    </w:pPr>
    <w:rPr>
      <w:i w:val="0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FootnoteBase"/>
  </w:style>
  <w:style w:type="paragraph" w:styleId="BodyTextIndent">
    <w:name w:val="Body Text Indent"/>
    <w:basedOn w:val="BodyText"/>
    <w:pPr>
      <w:pBdr>
        <w:left w:val="single" w:sz="6" w:space="23" w:color="auto"/>
      </w:pBdr>
      <w:ind w:left="360"/>
    </w:pPr>
  </w:style>
  <w:style w:type="paragraph" w:customStyle="1" w:styleId="CityState">
    <w:name w:val="City/State"/>
    <w:basedOn w:val="BodyText"/>
    <w:pPr>
      <w:keepNext/>
      <w:spacing w:after="0" w:line="260" w:lineRule="exact"/>
      <w:ind w:left="-1440"/>
    </w:pPr>
    <w:rPr>
      <w:rFonts w:ascii="Arial" w:hAnsi="Arial"/>
      <w:i w:val="0"/>
    </w:rPr>
  </w:style>
  <w:style w:type="paragraph" w:customStyle="1" w:styleId="CompanyName">
    <w:name w:val="Company Name"/>
    <w:basedOn w:val="BodyText"/>
    <w:pPr>
      <w:keepNext/>
      <w:spacing w:before="120" w:after="0" w:line="260" w:lineRule="exact"/>
      <w:ind w:left="-1440"/>
    </w:pPr>
    <w:rPr>
      <w:rFonts w:ascii="Arial" w:hAnsi="Arial"/>
      <w:b/>
      <w:i w:val="0"/>
    </w:rPr>
  </w:style>
  <w:style w:type="paragraph" w:styleId="Date">
    <w:name w:val="Date"/>
    <w:basedOn w:val="BodyText"/>
    <w:pPr>
      <w:keepNext/>
      <w:framePr w:w="4392" w:wrap="around" w:vAnchor="text" w:hAnchor="margin" w:xAlign="right" w:y="87"/>
      <w:spacing w:before="60" w:line="260" w:lineRule="exact"/>
      <w:ind w:left="0" w:right="65"/>
    </w:pPr>
    <w:rPr>
      <w:rFonts w:ascii="Arial" w:hAnsi="Arial"/>
      <w:sz w:val="18"/>
    </w:rPr>
  </w:style>
  <w:style w:type="paragraph" w:customStyle="1" w:styleId="DocumentLabel">
    <w:name w:val="Document Label"/>
    <w:basedOn w:val="HeadingBase"/>
    <w:next w:val="Normal"/>
    <w:pPr>
      <w:spacing w:after="260"/>
    </w:pPr>
    <w:rPr>
      <w:rFonts w:ascii="Arial" w:hAnsi="Arial"/>
      <w:b w:val="0"/>
      <w:caps/>
      <w:sz w:val="28"/>
    </w:rPr>
  </w:style>
  <w:style w:type="character" w:styleId="Emphasis">
    <w:name w:val="Emphasis"/>
    <w:qFormat/>
    <w:rPr>
      <w:i/>
    </w:rPr>
  </w:style>
  <w:style w:type="paragraph" w:styleId="Footer">
    <w:name w:val="footer"/>
    <w:basedOn w:val="HeaderBase"/>
  </w:style>
  <w:style w:type="paragraph" w:customStyle="1" w:styleId="FootnoteBase">
    <w:name w:val="Footnote Base"/>
    <w:basedOn w:val="Normal"/>
  </w:style>
  <w:style w:type="paragraph" w:styleId="Header">
    <w:name w:val="header"/>
    <w:basedOn w:val="HeaderBase"/>
  </w:style>
  <w:style w:type="paragraph" w:customStyle="1" w:styleId="HeaderBase">
    <w:name w:val="Header Base"/>
    <w:basedOn w:val="Normal"/>
    <w:pPr>
      <w:tabs>
        <w:tab w:val="center" w:pos="2520"/>
        <w:tab w:val="right" w:pos="6480"/>
      </w:tabs>
    </w:pPr>
    <w:rPr>
      <w:i/>
    </w:rPr>
  </w:style>
  <w:style w:type="paragraph" w:customStyle="1" w:styleId="HeadingBase">
    <w:name w:val="Heading Base"/>
    <w:basedOn w:val="Normal"/>
    <w:pPr>
      <w:keepNext/>
      <w:keepLines/>
      <w:spacing w:before="120"/>
      <w:ind w:left="-2160"/>
    </w:pPr>
    <w:rPr>
      <w:b/>
      <w:spacing w:val="70"/>
      <w:sz w:val="24"/>
    </w:rPr>
  </w:style>
  <w:style w:type="paragraph" w:customStyle="1" w:styleId="Institution">
    <w:name w:val="Institution"/>
    <w:basedOn w:val="HeadingBase"/>
    <w:pPr>
      <w:spacing w:line="260" w:lineRule="exact"/>
      <w:ind w:left="-1440"/>
    </w:pPr>
    <w:rPr>
      <w:rFonts w:ascii="Arial" w:hAnsi="Arial"/>
      <w:spacing w:val="0"/>
      <w:sz w:val="20"/>
    </w:rPr>
  </w:style>
  <w:style w:type="character" w:customStyle="1" w:styleId="Job">
    <w:name w:val="Job"/>
    <w:rPr>
      <w:b/>
    </w:rPr>
  </w:style>
  <w:style w:type="character" w:customStyle="1" w:styleId="Lead-inEmphasis">
    <w:name w:val="Lead-in Emphasis"/>
    <w:rPr>
      <w:b/>
      <w:i/>
    </w:rPr>
  </w:style>
  <w:style w:type="paragraph" w:styleId="List">
    <w:name w:val="List"/>
    <w:basedOn w:val="BodyText"/>
    <w:pPr>
      <w:spacing w:before="60" w:after="60" w:line="260" w:lineRule="exact"/>
      <w:ind w:left="-720" w:right="1440" w:hanging="720"/>
    </w:pPr>
  </w:style>
  <w:style w:type="paragraph" w:styleId="List2">
    <w:name w:val="List 2"/>
    <w:basedOn w:val="List"/>
    <w:pPr>
      <w:ind w:left="720" w:hanging="360"/>
    </w:pPr>
  </w:style>
  <w:style w:type="paragraph" w:styleId="List3">
    <w:name w:val="List 3"/>
    <w:basedOn w:val="List"/>
    <w:pPr>
      <w:ind w:left="1080" w:hanging="360"/>
    </w:pPr>
  </w:style>
  <w:style w:type="paragraph" w:styleId="ListBullet">
    <w:name w:val="List Bullet"/>
    <w:basedOn w:val="List"/>
  </w:style>
  <w:style w:type="paragraph" w:styleId="ListBullet2">
    <w:name w:val="List Bullet 2"/>
    <w:basedOn w:val="ListBullet"/>
    <w:pPr>
      <w:ind w:left="720" w:hanging="360"/>
    </w:pPr>
  </w:style>
  <w:style w:type="paragraph" w:customStyle="1" w:styleId="ListBulletFirst">
    <w:name w:val="List Bullet First"/>
    <w:basedOn w:val="ListBullet"/>
    <w:next w:val="ListBullet"/>
    <w:pPr>
      <w:spacing w:before="120"/>
    </w:pPr>
  </w:style>
  <w:style w:type="paragraph" w:customStyle="1" w:styleId="ListBulletLast">
    <w:name w:val="List Bullet Last"/>
    <w:basedOn w:val="ListBullet"/>
    <w:next w:val="Normal"/>
    <w:pPr>
      <w:spacing w:after="260"/>
    </w:pPr>
  </w:style>
  <w:style w:type="paragraph" w:customStyle="1" w:styleId="ListFirst">
    <w:name w:val="List First"/>
    <w:basedOn w:val="List"/>
    <w:next w:val="List"/>
    <w:pPr>
      <w:spacing w:before="120"/>
    </w:pPr>
  </w:style>
  <w:style w:type="paragraph" w:customStyle="1" w:styleId="ListLast">
    <w:name w:val="List Last"/>
    <w:basedOn w:val="List"/>
    <w:next w:val="Normal"/>
    <w:pPr>
      <w:spacing w:after="260"/>
    </w:pPr>
  </w:style>
  <w:style w:type="paragraph" w:styleId="ListNumber">
    <w:name w:val="List Number"/>
    <w:basedOn w:val="List"/>
  </w:style>
  <w:style w:type="paragraph" w:styleId="ListNumber2">
    <w:name w:val="List Number 2"/>
    <w:basedOn w:val="ListNumber"/>
    <w:pPr>
      <w:ind w:left="720" w:hanging="360"/>
    </w:pPr>
  </w:style>
  <w:style w:type="paragraph" w:customStyle="1" w:styleId="ListNumberCont">
    <w:name w:val="List Number Cont"/>
    <w:basedOn w:val="ListNumber"/>
  </w:style>
  <w:style w:type="paragraph" w:customStyle="1" w:styleId="ListNumberFirst">
    <w:name w:val="List Number First"/>
    <w:basedOn w:val="ListNumber"/>
    <w:next w:val="ListNumber"/>
    <w:pPr>
      <w:spacing w:before="120"/>
    </w:pPr>
  </w:style>
  <w:style w:type="paragraph" w:customStyle="1" w:styleId="ListNumberLast">
    <w:name w:val="List Number Last"/>
    <w:basedOn w:val="ListNumber"/>
    <w:next w:val="Normal"/>
    <w:pPr>
      <w:spacing w:after="260"/>
    </w:pPr>
  </w:style>
  <w:style w:type="paragraph" w:styleId="MacroText">
    <w:name w:val="macro"/>
    <w:basedOn w:val="BodyText"/>
    <w:rPr>
      <w:rFonts w:ascii="Courier New" w:hAnsi="Courier New"/>
    </w:rPr>
  </w:style>
  <w:style w:type="paragraph" w:customStyle="1" w:styleId="Name">
    <w:name w:val="Name"/>
    <w:basedOn w:val="BodyText"/>
    <w:pPr>
      <w:spacing w:after="0"/>
    </w:pPr>
    <w:rPr>
      <w:b/>
      <w:sz w:val="32"/>
    </w:rPr>
  </w:style>
  <w:style w:type="paragraph" w:customStyle="1" w:styleId="Objective">
    <w:name w:val="Objective"/>
    <w:basedOn w:val="BodyText"/>
    <w:pPr>
      <w:spacing w:before="240" w:line="260" w:lineRule="exact"/>
      <w:ind w:left="-1440"/>
    </w:pPr>
  </w:style>
  <w:style w:type="character" w:styleId="PageNumber">
    <w:name w:val="page number"/>
  </w:style>
  <w:style w:type="paragraph" w:customStyle="1" w:styleId="PersonalData">
    <w:name w:val="Personal Data"/>
    <w:basedOn w:val="BodyText"/>
    <w:pPr>
      <w:spacing w:before="60" w:line="260" w:lineRule="exact"/>
      <w:ind w:left="-720" w:right="1440" w:hanging="720"/>
    </w:pPr>
    <w:rPr>
      <w:i w:val="0"/>
    </w:rPr>
  </w:style>
  <w:style w:type="paragraph" w:customStyle="1" w:styleId="Picture">
    <w:name w:val="Picture"/>
    <w:basedOn w:val="BodyText"/>
    <w:rPr>
      <w:i w:val="0"/>
    </w:rPr>
  </w:style>
  <w:style w:type="paragraph" w:customStyle="1" w:styleId="SectionSubtitle">
    <w:name w:val="Section Subtitle"/>
    <w:basedOn w:val="SectionTitle"/>
    <w:next w:val="Normal"/>
    <w:pPr>
      <w:spacing w:before="120" w:after="60"/>
    </w:pPr>
    <w:rPr>
      <w:spacing w:val="0"/>
      <w:sz w:val="20"/>
    </w:rPr>
  </w:style>
  <w:style w:type="paragraph" w:customStyle="1" w:styleId="SectionTitle">
    <w:name w:val="Section Title"/>
    <w:basedOn w:val="HeadingBase"/>
    <w:pPr>
      <w:spacing w:before="260" w:after="120"/>
    </w:pPr>
  </w:style>
  <w:style w:type="character" w:customStyle="1" w:styleId="Superscript">
    <w:name w:val="Superscript"/>
    <w:rPr>
      <w:vertAlign w:val="superscript"/>
    </w:rPr>
  </w:style>
  <w:style w:type="character" w:styleId="LineNumber">
    <w:name w:val="line number"/>
    <w:basedOn w:val="DefaultParagraphFont"/>
  </w:style>
  <w:style w:type="paragraph" w:customStyle="1" w:styleId="ListContinued2">
    <w:name w:val="List Continued 2"/>
    <w:basedOn w:val="ListContinued"/>
    <w:pPr>
      <w:pBdr>
        <w:left w:val="none" w:sz="0" w:space="0" w:color="auto"/>
      </w:pBdr>
      <w:ind w:left="720"/>
    </w:pPr>
  </w:style>
  <w:style w:type="paragraph" w:customStyle="1" w:styleId="ListContinued">
    <w:name w:val="List Continued"/>
    <w:basedOn w:val="List"/>
    <w:pPr>
      <w:pBdr>
        <w:left w:val="single" w:sz="6" w:space="23" w:color="auto"/>
      </w:pBdr>
      <w:ind w:firstLine="0"/>
    </w:pPr>
  </w:style>
  <w:style w:type="paragraph" w:styleId="List4">
    <w:name w:val="List 4"/>
    <w:basedOn w:val="List"/>
    <w:pPr>
      <w:ind w:left="1440" w:hanging="360"/>
    </w:pPr>
  </w:style>
  <w:style w:type="paragraph" w:styleId="List5">
    <w:name w:val="List 5"/>
    <w:basedOn w:val="List"/>
    <w:pPr>
      <w:ind w:left="1800" w:hanging="360"/>
    </w:pPr>
  </w:style>
  <w:style w:type="paragraph" w:styleId="ListNumber5">
    <w:name w:val="List Number 5"/>
    <w:basedOn w:val="ListNumber"/>
    <w:pPr>
      <w:ind w:left="1800" w:hanging="360"/>
    </w:pPr>
  </w:style>
  <w:style w:type="paragraph" w:styleId="ListNumber4">
    <w:name w:val="List Number 4"/>
    <w:basedOn w:val="ListNumber"/>
    <w:pPr>
      <w:ind w:left="1440" w:hanging="360"/>
    </w:pPr>
  </w:style>
  <w:style w:type="paragraph" w:styleId="ListNumber3">
    <w:name w:val="List Number 3"/>
    <w:basedOn w:val="ListNumber"/>
    <w:pPr>
      <w:ind w:left="1080" w:hanging="360"/>
    </w:pPr>
  </w:style>
  <w:style w:type="paragraph" w:styleId="ListBullet5">
    <w:name w:val="List Bullet 5"/>
    <w:basedOn w:val="ListBullet"/>
    <w:pPr>
      <w:ind w:left="1800" w:hanging="360"/>
    </w:pPr>
  </w:style>
  <w:style w:type="paragraph" w:styleId="ListBullet4">
    <w:name w:val="List Bullet 4"/>
    <w:basedOn w:val="ListBullet"/>
    <w:pPr>
      <w:ind w:left="1440" w:hanging="360"/>
    </w:pPr>
  </w:style>
  <w:style w:type="paragraph" w:styleId="ListBullet3">
    <w:name w:val="List Bullet 3"/>
    <w:basedOn w:val="ListBullet"/>
    <w:pPr>
      <w:ind w:left="1080" w:hanging="360"/>
    </w:pPr>
  </w:style>
  <w:style w:type="paragraph" w:customStyle="1" w:styleId="ListContinued3">
    <w:name w:val="List Continued 3"/>
    <w:basedOn w:val="ListContinued"/>
    <w:pPr>
      <w:pBdr>
        <w:left w:val="none" w:sz="0" w:space="0" w:color="auto"/>
      </w:pBdr>
      <w:ind w:left="1080"/>
    </w:pPr>
  </w:style>
  <w:style w:type="paragraph" w:customStyle="1" w:styleId="ListContinued4">
    <w:name w:val="List Continued 4"/>
    <w:basedOn w:val="ListContinued"/>
    <w:pPr>
      <w:pBdr>
        <w:left w:val="none" w:sz="0" w:space="0" w:color="auto"/>
      </w:pBdr>
      <w:ind w:left="1440"/>
    </w:pPr>
  </w:style>
  <w:style w:type="paragraph" w:customStyle="1" w:styleId="ListContinued5">
    <w:name w:val="List Continued 5"/>
    <w:basedOn w:val="ListContinued"/>
    <w:pPr>
      <w:pBdr>
        <w:left w:val="none" w:sz="0" w:space="0" w:color="auto"/>
      </w:pBdr>
      <w:ind w:left="1800"/>
    </w:pPr>
  </w:style>
  <w:style w:type="character" w:customStyle="1" w:styleId="Supercript">
    <w:name w:val="Supercript"/>
    <w:rPr>
      <w:vertAlign w:val="superscript"/>
    </w:rPr>
  </w:style>
  <w:style w:type="paragraph" w:styleId="ListContinue">
    <w:name w:val="List Continue"/>
    <w:basedOn w:val="List"/>
    <w:pPr>
      <w:ind w:left="-1440" w:firstLine="0"/>
    </w:pPr>
  </w:style>
  <w:style w:type="paragraph" w:styleId="ListContinue2">
    <w:name w:val="List Continue 2"/>
    <w:basedOn w:val="ListContinue"/>
  </w:style>
  <w:style w:type="paragraph" w:styleId="ListContinue3">
    <w:name w:val="List Continue 3"/>
    <w:basedOn w:val="ListContinue"/>
  </w:style>
  <w:style w:type="paragraph" w:styleId="ListContinue4">
    <w:name w:val="List Continue 4"/>
    <w:basedOn w:val="ListContinue"/>
  </w:style>
  <w:style w:type="paragraph" w:styleId="ListContinue5">
    <w:name w:val="List Continue 5"/>
    <w:basedOn w:val="ListContinue"/>
  </w:style>
  <w:style w:type="character" w:styleId="FootnoteReference">
    <w:name w:val="footnote reference"/>
    <w:rPr>
      <w:vertAlign w:val="superscript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left="0" w:firstLine="210"/>
    </w:pPr>
    <w:rPr>
      <w:i w:val="0"/>
    </w:rPr>
  </w:style>
  <w:style w:type="paragraph" w:styleId="BodyTextFirstIndent2">
    <w:name w:val="Body Text First Indent 2"/>
    <w:basedOn w:val="BodyTextIndent"/>
    <w:pPr>
      <w:pBdr>
        <w:left w:val="none" w:sz="0" w:space="0" w:color="auto"/>
      </w:pBdr>
      <w:ind w:firstLine="210"/>
    </w:pPr>
    <w:rPr>
      <w:i w:val="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BalloonText">
    <w:name w:val="Balloon Text"/>
    <w:basedOn w:val="Normal"/>
    <w:semiHidden/>
    <w:rsid w:val="007E5B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Pradeep Chhibber</vt:lpstr>
    </vt:vector>
  </TitlesOfParts>
  <Company>Dell Computer Corporation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Pradeep Chhibber</dc:title>
  <dc:subject/>
  <dc:creator>Pradeep Chhibber</dc:creator>
  <cp:keywords/>
  <cp:lastModifiedBy>Pradeep Chhibber</cp:lastModifiedBy>
  <cp:revision>2</cp:revision>
  <cp:lastPrinted>2017-12-04T06:19:00Z</cp:lastPrinted>
  <dcterms:created xsi:type="dcterms:W3CDTF">2024-04-07T01:11:00Z</dcterms:created>
  <dcterms:modified xsi:type="dcterms:W3CDTF">2024-04-07T01:11:00Z</dcterms:modified>
</cp:coreProperties>
</file>